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3DF" w:rsidRDefault="0075379E">
      <w:pPr>
        <w:pStyle w:val="Standard"/>
        <w:jc w:val="center"/>
      </w:pPr>
      <w:r>
        <w:rPr>
          <w:b/>
          <w:i/>
          <w:sz w:val="32"/>
          <w:szCs w:val="32"/>
          <w:u w:val="single"/>
        </w:rPr>
        <w:t>SAKLISE ÅRSMØTE I SOKNA IL 2015</w:t>
      </w:r>
    </w:p>
    <w:p w:rsidR="003523DF" w:rsidRDefault="0075379E">
      <w:pPr>
        <w:pStyle w:val="Standard"/>
        <w:jc w:val="center"/>
        <w:rPr>
          <w:b/>
          <w:i/>
          <w:sz w:val="32"/>
          <w:szCs w:val="32"/>
          <w:u w:val="single"/>
        </w:rPr>
      </w:pPr>
      <w:r>
        <w:rPr>
          <w:b/>
          <w:i/>
          <w:sz w:val="32"/>
          <w:szCs w:val="32"/>
          <w:u w:val="single"/>
        </w:rPr>
        <w:t>Soknedal Bakeri og 29/2 2016</w:t>
      </w:r>
    </w:p>
    <w:p w:rsidR="003523DF" w:rsidRDefault="003523DF">
      <w:pPr>
        <w:pStyle w:val="Standard"/>
        <w:jc w:val="center"/>
        <w:rPr>
          <w:b/>
          <w:i/>
          <w:sz w:val="32"/>
          <w:szCs w:val="32"/>
          <w:u w:val="single"/>
        </w:rPr>
      </w:pPr>
    </w:p>
    <w:p w:rsidR="003523DF" w:rsidRDefault="003523DF">
      <w:pPr>
        <w:pStyle w:val="Standard"/>
        <w:rPr>
          <w:b/>
        </w:rPr>
      </w:pPr>
    </w:p>
    <w:p w:rsidR="003523DF" w:rsidRDefault="003523DF">
      <w:pPr>
        <w:pStyle w:val="Standard"/>
        <w:rPr>
          <w:b/>
        </w:rPr>
      </w:pPr>
    </w:p>
    <w:p w:rsidR="003523DF" w:rsidRDefault="003523DF">
      <w:pPr>
        <w:pStyle w:val="Standard"/>
      </w:pPr>
    </w:p>
    <w:p w:rsidR="003523DF" w:rsidRDefault="003523DF">
      <w:pPr>
        <w:pStyle w:val="Standard"/>
        <w:rPr>
          <w:b/>
          <w:i/>
          <w:u w:val="single"/>
        </w:rPr>
      </w:pPr>
    </w:p>
    <w:p w:rsidR="003523DF" w:rsidRDefault="0075379E">
      <w:pPr>
        <w:pStyle w:val="Standard"/>
      </w:pPr>
      <w:r>
        <w:rPr>
          <w:b/>
        </w:rPr>
        <w:t>1. Åpning, godkjenning av de stemmeberettigede.</w:t>
      </w:r>
    </w:p>
    <w:p w:rsidR="003523DF" w:rsidRDefault="003523DF">
      <w:pPr>
        <w:pStyle w:val="Standard"/>
        <w:rPr>
          <w:b/>
        </w:rPr>
      </w:pPr>
    </w:p>
    <w:p w:rsidR="003523DF" w:rsidRDefault="0075379E">
      <w:pPr>
        <w:pStyle w:val="Standard"/>
      </w:pPr>
      <w:r>
        <w:rPr>
          <w:b/>
        </w:rPr>
        <w:t>2. Godkjenning av innkalling og sakliste.</w:t>
      </w:r>
    </w:p>
    <w:p w:rsidR="003523DF" w:rsidRDefault="003523DF">
      <w:pPr>
        <w:pStyle w:val="Standard"/>
        <w:rPr>
          <w:b/>
        </w:rPr>
      </w:pPr>
    </w:p>
    <w:p w:rsidR="003523DF" w:rsidRDefault="0075379E">
      <w:pPr>
        <w:pStyle w:val="Standard"/>
      </w:pPr>
      <w:r>
        <w:rPr>
          <w:b/>
        </w:rPr>
        <w:t>3. Valg av møteleder, sekretær og 2 til underskrift av møtebok.</w:t>
      </w:r>
    </w:p>
    <w:p w:rsidR="003523DF" w:rsidRDefault="003523DF">
      <w:pPr>
        <w:pStyle w:val="Standard"/>
        <w:rPr>
          <w:b/>
        </w:rPr>
      </w:pPr>
    </w:p>
    <w:p w:rsidR="003523DF" w:rsidRDefault="0075379E">
      <w:pPr>
        <w:pStyle w:val="Standard"/>
      </w:pPr>
      <w:r>
        <w:rPr>
          <w:b/>
        </w:rPr>
        <w:t>4. Behandling av årsmeldinger, handlingsplan og budsjett. De enkelte gruppene legger fram dokumentene på årsmøtet.</w:t>
      </w:r>
    </w:p>
    <w:p w:rsidR="003523DF" w:rsidRDefault="003523DF">
      <w:pPr>
        <w:pStyle w:val="Standard"/>
        <w:rPr>
          <w:b/>
        </w:rPr>
      </w:pPr>
    </w:p>
    <w:p w:rsidR="003523DF" w:rsidRDefault="0075379E">
      <w:pPr>
        <w:pStyle w:val="Standard"/>
      </w:pPr>
      <w:r>
        <w:rPr>
          <w:b/>
        </w:rPr>
        <w:t>5. Godkjenning av regnskapet for 2015</w:t>
      </w:r>
    </w:p>
    <w:p w:rsidR="003523DF" w:rsidRDefault="003523DF">
      <w:pPr>
        <w:pStyle w:val="Standard"/>
        <w:rPr>
          <w:b/>
        </w:rPr>
      </w:pPr>
    </w:p>
    <w:p w:rsidR="003523DF" w:rsidRDefault="0075379E">
      <w:pPr>
        <w:pStyle w:val="Standard"/>
      </w:pPr>
      <w:r>
        <w:rPr>
          <w:b/>
        </w:rPr>
        <w:t>6. Fastsettelse av medlemskontingent (Gjeldene beløp er kr 150,- /200,- 300,-)</w:t>
      </w:r>
    </w:p>
    <w:p w:rsidR="003523DF" w:rsidRDefault="0075379E">
      <w:pPr>
        <w:pStyle w:val="Standard"/>
        <w:rPr>
          <w:b/>
          <w:bCs/>
        </w:rPr>
      </w:pPr>
      <w:r>
        <w:rPr>
          <w:b/>
          <w:bCs/>
        </w:rPr>
        <w:t>Arbeisdsutvalgets innstilling: Satsene beholdes uendret unntatt sats for familie som økes til kr 400,-</w:t>
      </w:r>
    </w:p>
    <w:p w:rsidR="003523DF" w:rsidRDefault="003523DF">
      <w:pPr>
        <w:pStyle w:val="Standard"/>
        <w:rPr>
          <w:b/>
          <w:bCs/>
        </w:rPr>
      </w:pPr>
    </w:p>
    <w:p w:rsidR="003523DF" w:rsidRDefault="0075379E">
      <w:pPr>
        <w:pStyle w:val="Standard"/>
        <w:rPr>
          <w:b/>
          <w:bCs/>
        </w:rPr>
      </w:pPr>
      <w:r>
        <w:rPr>
          <w:b/>
          <w:bCs/>
        </w:rPr>
        <w:t>7. Orientering fra Bjørn Wang vedrørende status prosjekt Hovsmoen</w:t>
      </w:r>
    </w:p>
    <w:p w:rsidR="0075379E" w:rsidRDefault="0075379E">
      <w:pPr>
        <w:pStyle w:val="Standard"/>
        <w:rPr>
          <w:b/>
          <w:bCs/>
        </w:rPr>
      </w:pPr>
    </w:p>
    <w:p w:rsidR="0075379E" w:rsidRDefault="0075379E">
      <w:pPr>
        <w:pStyle w:val="Standard"/>
        <w:rPr>
          <w:b/>
          <w:bCs/>
        </w:rPr>
      </w:pPr>
      <w:r>
        <w:rPr>
          <w:b/>
          <w:bCs/>
        </w:rPr>
        <w:t>8. Behandling av endrede forutsetninger knyttet til gjeldene vedtak i forhold til bygging av flerbrukshall og kunstgressbane på Hovsmoen. Se egen sak vedlagt sakliste.</w:t>
      </w:r>
    </w:p>
    <w:p w:rsidR="003523DF" w:rsidRDefault="003523DF">
      <w:pPr>
        <w:pStyle w:val="Standard"/>
        <w:rPr>
          <w:b/>
          <w:bCs/>
        </w:rPr>
      </w:pPr>
    </w:p>
    <w:p w:rsidR="003523DF" w:rsidRDefault="0075379E">
      <w:pPr>
        <w:pStyle w:val="Standard"/>
        <w:rPr>
          <w:b/>
          <w:bCs/>
        </w:rPr>
      </w:pPr>
      <w:r>
        <w:rPr>
          <w:b/>
          <w:bCs/>
        </w:rPr>
        <w:t>9. Innstilling fra arbeidsutvalget vedrørende valg av egen arbeidsgruppe for styring av byggeprosjektet på Hovsmoen. Innstilling følger vedlagt.</w:t>
      </w:r>
    </w:p>
    <w:p w:rsidR="003523DF" w:rsidRDefault="003523DF">
      <w:pPr>
        <w:pStyle w:val="Standard"/>
        <w:rPr>
          <w:b/>
        </w:rPr>
      </w:pPr>
    </w:p>
    <w:p w:rsidR="003523DF" w:rsidRDefault="0075379E">
      <w:pPr>
        <w:pStyle w:val="Standard"/>
      </w:pPr>
      <w:r>
        <w:rPr>
          <w:b/>
        </w:rPr>
        <w:t>10. Valg.</w:t>
      </w:r>
    </w:p>
    <w:p w:rsidR="003523DF" w:rsidRDefault="003523DF">
      <w:pPr>
        <w:pStyle w:val="Standard"/>
        <w:rPr>
          <w:b/>
        </w:rPr>
      </w:pPr>
    </w:p>
    <w:p w:rsidR="003523DF" w:rsidRDefault="003523DF">
      <w:pPr>
        <w:pStyle w:val="Standard"/>
      </w:pPr>
    </w:p>
    <w:p w:rsidR="003523DF" w:rsidRDefault="003523DF">
      <w:pPr>
        <w:pStyle w:val="Standard"/>
        <w:rPr>
          <w:b/>
        </w:rPr>
      </w:pPr>
    </w:p>
    <w:p w:rsidR="003523DF" w:rsidRDefault="0075379E">
      <w:pPr>
        <w:pStyle w:val="Standard"/>
      </w:pPr>
      <w:r>
        <w:rPr>
          <w:b/>
        </w:rPr>
        <w:t>Det åpnes for eventuelt etter ordinært årsmøte.</w:t>
      </w:r>
    </w:p>
    <w:p w:rsidR="003523DF" w:rsidRDefault="003523DF">
      <w:pPr>
        <w:pStyle w:val="Standard"/>
        <w:rPr>
          <w:b/>
          <w:i/>
        </w:rPr>
      </w:pPr>
    </w:p>
    <w:p w:rsidR="003523DF" w:rsidRDefault="00C64F83">
      <w:pPr>
        <w:pStyle w:val="Standard"/>
        <w:rPr>
          <w:b/>
          <w:i/>
        </w:rPr>
      </w:pPr>
      <w:r>
        <w:rPr>
          <w:b/>
          <w:i/>
        </w:rPr>
        <w:t>For arbeidsutvalget</w:t>
      </w:r>
    </w:p>
    <w:p w:rsidR="00C64F83" w:rsidRDefault="00C64F83">
      <w:pPr>
        <w:pStyle w:val="Standard"/>
        <w:rPr>
          <w:b/>
          <w:i/>
        </w:rPr>
      </w:pPr>
      <w:r>
        <w:rPr>
          <w:b/>
          <w:i/>
        </w:rPr>
        <w:t>Bjørn Wang</w:t>
      </w:r>
    </w:p>
    <w:p w:rsidR="003523DF" w:rsidRDefault="003523DF">
      <w:pPr>
        <w:pStyle w:val="Standard"/>
        <w:rPr>
          <w:b/>
          <w:i/>
        </w:rPr>
      </w:pPr>
    </w:p>
    <w:p w:rsidR="003523DF" w:rsidRDefault="003523DF">
      <w:pPr>
        <w:pStyle w:val="Standard"/>
        <w:rPr>
          <w:b/>
        </w:rPr>
      </w:pPr>
    </w:p>
    <w:p w:rsidR="003523DF" w:rsidRDefault="003523DF">
      <w:pPr>
        <w:pStyle w:val="Standard"/>
        <w:rPr>
          <w:b/>
        </w:rPr>
      </w:pPr>
    </w:p>
    <w:p w:rsidR="003523DF" w:rsidRDefault="003523DF">
      <w:pPr>
        <w:pStyle w:val="Standard"/>
        <w:rPr>
          <w:b/>
        </w:rPr>
      </w:pPr>
    </w:p>
    <w:p w:rsidR="003523DF" w:rsidRDefault="003523DF">
      <w:pPr>
        <w:pStyle w:val="Standard"/>
        <w:rPr>
          <w:b/>
        </w:rPr>
      </w:pPr>
    </w:p>
    <w:p w:rsidR="003523DF" w:rsidRDefault="003523DF">
      <w:pPr>
        <w:pStyle w:val="Standard"/>
      </w:pPr>
    </w:p>
    <w:sectPr w:rsidR="003523DF" w:rsidSect="003523DF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23DF" w:rsidRDefault="003523DF" w:rsidP="003523DF">
      <w:r>
        <w:separator/>
      </w:r>
    </w:p>
  </w:endnote>
  <w:endnote w:type="continuationSeparator" w:id="0">
    <w:p w:rsidR="003523DF" w:rsidRDefault="003523DF" w:rsidP="003523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23DF" w:rsidRDefault="0075379E" w:rsidP="003523DF">
      <w:r w:rsidRPr="003523DF">
        <w:rPr>
          <w:color w:val="000000"/>
        </w:rPr>
        <w:separator/>
      </w:r>
    </w:p>
  </w:footnote>
  <w:footnote w:type="continuationSeparator" w:id="0">
    <w:p w:rsidR="003523DF" w:rsidRDefault="003523DF" w:rsidP="003523D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23DF"/>
    <w:rsid w:val="003523DF"/>
    <w:rsid w:val="00492B55"/>
    <w:rsid w:val="0075379E"/>
    <w:rsid w:val="00C64F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kern w:val="3"/>
        <w:lang w:val="nb-NO" w:eastAsia="nb-NO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2B55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Standard">
    <w:name w:val="Standard"/>
    <w:rsid w:val="003523DF"/>
    <w:pPr>
      <w:widowControl/>
    </w:pPr>
    <w:rPr>
      <w:sz w:val="24"/>
      <w:szCs w:val="24"/>
    </w:rPr>
  </w:style>
  <w:style w:type="paragraph" w:customStyle="1" w:styleId="Heading">
    <w:name w:val="Heading"/>
    <w:basedOn w:val="Standard"/>
    <w:next w:val="Textbody"/>
    <w:rsid w:val="003523D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3523DF"/>
    <w:pPr>
      <w:spacing w:after="120"/>
    </w:pPr>
  </w:style>
  <w:style w:type="paragraph" w:styleId="Liste">
    <w:name w:val="List"/>
    <w:basedOn w:val="Textbody"/>
    <w:rsid w:val="003523DF"/>
    <w:rPr>
      <w:rFonts w:cs="Mangal"/>
    </w:rPr>
  </w:style>
  <w:style w:type="paragraph" w:customStyle="1" w:styleId="Caption">
    <w:name w:val="Caption"/>
    <w:basedOn w:val="Standard"/>
    <w:rsid w:val="003523DF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3523DF"/>
    <w:pPr>
      <w:suppressLineNumbers/>
    </w:pPr>
    <w:rPr>
      <w:rFonts w:cs="Mangal"/>
    </w:rPr>
  </w:style>
  <w:style w:type="character" w:customStyle="1" w:styleId="NumberingSymbols">
    <w:name w:val="Numbering Symbols"/>
    <w:rsid w:val="003523DF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165</Words>
  <Characters>877</Characters>
  <Application>Microsoft Office Word</Application>
  <DocSecurity>4</DocSecurity>
  <Lines>7</Lines>
  <Paragraphs>2</Paragraphs>
  <ScaleCrop>false</ScaleCrop>
  <Company/>
  <LinksUpToDate>false</LinksUpToDate>
  <CharactersWithSpaces>1040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ÅRSMØTE FOSSUM SAMBEITELAG</dc:title>
  <dc:creator>bjørn wang</dc:creator>
  <cp:lastModifiedBy>Administrator</cp:lastModifiedBy>
  <cp:revision>2</cp:revision>
  <cp:lastPrinted>2015-03-04T17:16:00Z</cp:lastPrinted>
  <dcterms:created xsi:type="dcterms:W3CDTF">2016-02-23T09:40:00Z</dcterms:created>
  <dcterms:modified xsi:type="dcterms:W3CDTF">2016-02-23T09:40:00Z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