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rødtekst A"/>
        <w:rPr>
          <w:sz w:val="38"/>
          <w:szCs w:val="38"/>
        </w:rPr>
      </w:pPr>
      <w:r>
        <w:rPr>
          <w:sz w:val="38"/>
          <w:szCs w:val="38"/>
          <w:rtl w:val="0"/>
        </w:rPr>
        <w:t xml:space="preserve">Uke nr </w:t>
        <w:tab/>
        <w:t>5</w:t>
      </w:r>
      <w:r>
        <w:rPr>
          <w:sz w:val="38"/>
          <w:szCs w:val="38"/>
          <w:rtl w:val="0"/>
          <w:lang w:val="da-DK"/>
        </w:rPr>
        <w:tab/>
        <w:tab/>
        <w:tab/>
        <w:t>Ukeplan Sarpsborg Bandykubb</w:t>
      </w:r>
    </w:p>
    <w:tbl>
      <w:tblPr>
        <w:tblW w:w="14207" w:type="dxa"/>
        <w:jc w:val="left"/>
        <w:tblInd w:w="54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75"/>
        <w:gridCol w:w="1776"/>
        <w:gridCol w:w="1776"/>
        <w:gridCol w:w="1776"/>
        <w:gridCol w:w="1776"/>
        <w:gridCol w:w="1776"/>
        <w:gridCol w:w="1776"/>
        <w:gridCol w:w="1776"/>
      </w:tblGrid>
      <w:tr>
        <w:tblPrEx>
          <w:shd w:val="clear" w:color="auto" w:fill="cadfff"/>
        </w:tblPrEx>
        <w:trPr>
          <w:trHeight w:val="26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Mandag 28.01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Tirsdag 29.01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Onsdag 30.01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Torsdag 31.01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Fredag 01.02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rdag 02.02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ndag 03.02</w:t>
            </w:r>
          </w:p>
        </w:tc>
      </w:tr>
      <w:tr>
        <w:tblPrEx>
          <w:shd w:val="clear" w:color="auto" w:fill="cadfff"/>
        </w:tblPrEx>
        <w:trPr>
          <w:trHeight w:val="317" w:hRule="atLeast"/>
        </w:trPr>
        <w:tc>
          <w:tcPr>
            <w:tcW w:type="dxa" w:w="1775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</w:tr>
      <w:tr>
        <w:tblPrEx>
          <w:shd w:val="clear" w:color="auto" w:fill="cadfff"/>
        </w:tblPrEx>
        <w:trPr>
          <w:trHeight w:val="49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  <w:rPr/>
            </w:pPr>
            <w:r>
              <w:rPr>
                <w:rtl w:val="0"/>
              </w:rPr>
              <w:t>1000 -1130</w:t>
            </w:r>
          </w:p>
          <w:p>
            <w:pPr>
              <w:pStyle w:val="Tabellstil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A lag/Kn</w:t>
            </w:r>
            <w:r>
              <w:rPr>
                <w:rtl w:val="0"/>
                <w:lang w:val="da-DK"/>
              </w:rPr>
              <w:t>ø</w:t>
            </w:r>
            <w:r>
              <w:rPr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</w:tr>
      <w:tr>
        <w:tblPrEx>
          <w:shd w:val="clear" w:color="auto" w:fill="cadfff"/>
        </w:tblPrEx>
        <w:trPr>
          <w:trHeight w:val="49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  <w:rPr/>
            </w:pPr>
            <w:r>
              <w:rPr>
                <w:rtl w:val="0"/>
              </w:rPr>
              <w:t>1000 - 1130</w:t>
            </w:r>
          </w:p>
          <w:p>
            <w:pPr>
              <w:pStyle w:val="Tabellstil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A lag/Kn</w:t>
            </w:r>
            <w:r>
              <w:rPr>
                <w:rtl w:val="0"/>
                <w:lang w:val="da-DK"/>
              </w:rPr>
              <w:t>ø</w:t>
            </w:r>
            <w:r>
              <w:rPr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color w:val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Pubikum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Pubikum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color w:val="212121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color w:val="212121"/>
                <w:rtl w:val="0"/>
                <w:lang w:val="en-US"/>
              </w:rPr>
              <w:t>Pubikum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tabs>
                <w:tab w:val="left" w:pos="1440"/>
              </w:tabs>
              <w:suppressAutoHyphens w:val="1"/>
              <w:outlineLvl w:val="0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1700-1800</w:t>
            </w:r>
          </w:p>
          <w:p>
            <w:pPr>
              <w:pStyle w:val="Brødtekst B"/>
              <w:tabs>
                <w:tab w:val="left" w:pos="1440"/>
              </w:tabs>
              <w:suppressAutoHyphens w:val="1"/>
              <w:bidi w:val="0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1700-1815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2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>
                <w:rFonts w:ascii="Arial" w:cs="Arial" w:hAnsi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1800-1900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Bandysk/kn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1815-1945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1830-2000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Gutt/Rekrutt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9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color w:val="011892"/>
                <w:rtl w:val="0"/>
                <w:lang w:val="en-US"/>
              </w:rPr>
              <w:t>SBK-Ready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color w:val="011892"/>
                <w:rtl w:val="0"/>
                <w:lang w:val="en-US"/>
              </w:rPr>
              <w:t>1915-2050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color w:val="011892"/>
                <w:rtl w:val="0"/>
                <w:lang w:val="en-US"/>
              </w:rPr>
              <w:t>Gutt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1815-1945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color w:val="212121"/>
                <w:rtl w:val="0"/>
                <w:lang w:val="en-US"/>
              </w:rPr>
              <w:t>1830/2000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color w:val="212121"/>
                <w:rtl w:val="0"/>
                <w:lang w:val="en-US"/>
              </w:rPr>
              <w:t>Gutt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Gutt/Rekrutt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3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>
                <w:color w:val="011892"/>
              </w:rPr>
            </w:pPr>
            <w:r>
              <w:rPr>
                <w:color w:val="011892"/>
                <w:rtl w:val="0"/>
              </w:rPr>
              <w:t>SBK-Ready</w:t>
            </w:r>
          </w:p>
          <w:p>
            <w:pPr>
              <w:pStyle w:val="Brødtekst"/>
            </w:pPr>
            <w:r>
              <w:rPr>
                <w:color w:val="011892"/>
                <w:rtl w:val="0"/>
              </w:rPr>
              <w:t>1915</w:t>
            </w:r>
            <w:r>
              <w:rPr>
                <w:color w:val="011892"/>
                <w:rtl w:val="0"/>
                <w:lang w:val="en-US"/>
              </w:rPr>
              <w:t>-2050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2015-2145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2015-2145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widowControl w:val="0"/>
        <w:ind w:left="432" w:hanging="432"/>
        <w:rPr>
          <w:sz w:val="38"/>
          <w:szCs w:val="38"/>
        </w:rPr>
      </w:pPr>
    </w:p>
    <w:p>
      <w:pPr>
        <w:pStyle w:val="Brødtekst A"/>
        <w:widowControl w:val="0"/>
        <w:ind w:left="324" w:hanging="324"/>
        <w:rPr>
          <w:sz w:val="38"/>
          <w:szCs w:val="38"/>
        </w:rPr>
      </w:pPr>
    </w:p>
    <w:p>
      <w:pPr>
        <w:pStyle w:val="Brødtekst A"/>
        <w:widowControl w:val="0"/>
        <w:ind w:left="216" w:hanging="216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Tabellstil 2">
    <w:name w:val="Tabellstil 2"/>
    <w:next w:val="Tabellstil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