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ackground w:color="FFFFFF"/>
  <w:body>
    <w:p>
      <w:pPr>
        <w:pStyle w:val="Brødtekst A"/>
        <w:rPr>
          <w:sz w:val="38"/>
          <w:szCs w:val="38"/>
        </w:rPr>
      </w:pPr>
      <w:r>
        <w:rPr>
          <w:sz w:val="38"/>
          <w:szCs w:val="38"/>
          <w:rtl w:val="0"/>
        </w:rPr>
        <w:t xml:space="preserve">Uke nr </w:t>
        <w:tab/>
      </w:r>
      <w:r>
        <w:rPr>
          <w:sz w:val="38"/>
          <w:szCs w:val="38"/>
          <w:rtl w:val="0"/>
        </w:rPr>
        <w:t>48</w:t>
      </w:r>
      <w:r>
        <w:rPr>
          <w:sz w:val="38"/>
          <w:szCs w:val="38"/>
          <w:rtl w:val="0"/>
          <w:lang w:val="da-DK"/>
        </w:rPr>
        <w:tab/>
        <w:tab/>
        <w:tab/>
        <w:t>Ukeplan Sarpsborg Bandykubb</w:t>
      </w:r>
    </w:p>
    <w:tbl>
      <w:tblPr>
        <w:tblW w:w="14207" w:type="dxa"/>
        <w:jc w:val="left"/>
        <w:tblInd w:w="216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0432ff" w:sz="8" w:space="0" w:shadow="0" w:frame="0"/>
          <w:insideV w:val="single" w:color="0432ff" w:sz="8" w:space="0" w:shadow="0" w:frame="0"/>
        </w:tblBorders>
        <w:shd w:val="clear" w:color="auto" w:fill="cadfff"/>
        <w:tblLayout w:type="fixed"/>
      </w:tblPr>
      <w:tblGrid>
        <w:gridCol w:w="1775"/>
        <w:gridCol w:w="1776"/>
        <w:gridCol w:w="1776"/>
        <w:gridCol w:w="1776"/>
        <w:gridCol w:w="1776"/>
        <w:gridCol w:w="1776"/>
        <w:gridCol w:w="1776"/>
        <w:gridCol w:w="1776"/>
      </w:tblGrid>
      <w:tr>
        <w:tblPrEx>
          <w:shd w:val="clear" w:color="auto" w:fill="cadfff"/>
        </w:tblPrEx>
        <w:trPr>
          <w:trHeight w:val="245" w:hRule="atLeast"/>
        </w:trPr>
        <w:tc>
          <w:tcPr>
            <w:tcW w:type="dxa" w:w="1775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4" w:space="0" w:shadow="0" w:frame="0"/>
              <w:right w:val="single" w:color="000000" w:sz="2" w:space="0" w:shadow="0" w:frame="0"/>
            </w:tcBorders>
            <w:shd w:val="clear" w:color="auto" w:fill="bdc0b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</w:rPr>
              <w:t>Tid</w:t>
            </w:r>
          </w:p>
        </w:tc>
        <w:tc>
          <w:tcPr>
            <w:tcW w:type="dxa" w:w="177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4" w:space="0" w:shadow="0" w:frame="0"/>
              <w:right w:val="single" w:color="000000" w:sz="2" w:space="0" w:shadow="0" w:frame="0"/>
            </w:tcBorders>
            <w:shd w:val="clear" w:color="auto" w:fill="bdc0b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</w:rPr>
              <w:t>Mandag 26.11</w:t>
            </w:r>
          </w:p>
        </w:tc>
        <w:tc>
          <w:tcPr>
            <w:tcW w:type="dxa" w:w="177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4" w:space="0" w:shadow="0" w:frame="0"/>
              <w:right w:val="single" w:color="000000" w:sz="2" w:space="0" w:shadow="0" w:frame="0"/>
            </w:tcBorders>
            <w:shd w:val="clear" w:color="auto" w:fill="bdc0b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</w:rPr>
              <w:t>Tirsdag 27.11</w:t>
            </w:r>
          </w:p>
        </w:tc>
        <w:tc>
          <w:tcPr>
            <w:tcW w:type="dxa" w:w="177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4" w:space="0" w:shadow="0" w:frame="0"/>
              <w:right w:val="single" w:color="000000" w:sz="2" w:space="0" w:shadow="0" w:frame="0"/>
            </w:tcBorders>
            <w:shd w:val="clear" w:color="auto" w:fill="bdc0b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</w:rPr>
              <w:t>Onsdag 28.11</w:t>
            </w:r>
          </w:p>
        </w:tc>
        <w:tc>
          <w:tcPr>
            <w:tcW w:type="dxa" w:w="177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4" w:space="0" w:shadow="0" w:frame="0"/>
              <w:right w:val="single" w:color="000000" w:sz="2" w:space="0" w:shadow="0" w:frame="0"/>
            </w:tcBorders>
            <w:shd w:val="clear" w:color="auto" w:fill="bdc0b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</w:rPr>
              <w:t>Torsdag 29.11</w:t>
            </w:r>
          </w:p>
        </w:tc>
        <w:tc>
          <w:tcPr>
            <w:tcW w:type="dxa" w:w="177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4" w:space="0" w:shadow="0" w:frame="0"/>
              <w:right w:val="single" w:color="000000" w:sz="2" w:space="0" w:shadow="0" w:frame="0"/>
            </w:tcBorders>
            <w:shd w:val="clear" w:color="auto" w:fill="bdc0b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</w:rPr>
              <w:t>Fredag 30.11</w:t>
            </w:r>
          </w:p>
        </w:tc>
        <w:tc>
          <w:tcPr>
            <w:tcW w:type="dxa" w:w="177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4" w:space="0" w:shadow="0" w:frame="0"/>
              <w:right w:val="single" w:color="000000" w:sz="2" w:space="0" w:shadow="0" w:frame="0"/>
            </w:tcBorders>
            <w:shd w:val="clear" w:color="auto" w:fill="bdc0b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</w:rPr>
              <w:t>L</w:t>
            </w:r>
            <w:r>
              <w:rPr>
                <w:rFonts w:ascii="Arial" w:cs="Arial Unicode MS" w:hAnsi="Arial" w:eastAsia="Arial Unicode MS" w:hint="default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</w:rPr>
              <w:t>ø</w:t>
            </w:r>
            <w:r>
              <w:rPr>
                <w:rFonts w:ascii="Arial" w:cs="Arial Unicode MS" w:hAnsi="Arial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</w:rPr>
              <w:t>rdag 01.12</w:t>
            </w:r>
          </w:p>
        </w:tc>
        <w:tc>
          <w:tcPr>
            <w:tcW w:type="dxa" w:w="177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4" w:space="0" w:shadow="0" w:frame="0"/>
              <w:right w:val="single" w:color="000000" w:sz="2" w:space="0" w:shadow="0" w:frame="0"/>
            </w:tcBorders>
            <w:shd w:val="clear" w:color="auto" w:fill="bdc0b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</w:rPr>
              <w:t>S</w:t>
            </w:r>
            <w:r>
              <w:rPr>
                <w:rFonts w:ascii="Arial" w:cs="Arial Unicode MS" w:hAnsi="Arial" w:eastAsia="Arial Unicode MS" w:hint="default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</w:rPr>
              <w:t>ø</w:t>
            </w:r>
            <w:r>
              <w:rPr>
                <w:rFonts w:ascii="Arial" w:cs="Arial Unicode MS" w:hAnsi="Arial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</w:rPr>
              <w:t>ndag 02.12</w:t>
            </w:r>
          </w:p>
        </w:tc>
      </w:tr>
      <w:tr>
        <w:tblPrEx>
          <w:shd w:val="clear" w:color="auto" w:fill="cadfff"/>
        </w:tblPrEx>
        <w:trPr>
          <w:trHeight w:val="250" w:hRule="atLeast"/>
        </w:trPr>
        <w:tc>
          <w:tcPr>
            <w:tcW w:type="dxa" w:w="1775"/>
            <w:tcBorders>
              <w:top w:val="single" w:color="000000" w:sz="4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4" w:space="0" w:shadow="0" w:frame="0"/>
            </w:tcBorders>
            <w:shd w:val="clear" w:color="auto" w:fill="e2e4e3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</w:rPr>
              <w:t>0800 - 1000</w:t>
            </w:r>
          </w:p>
        </w:tc>
        <w:tc>
          <w:tcPr>
            <w:tcW w:type="dxa" w:w="17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2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</w:rPr>
              <w:t>Preparering</w:t>
            </w:r>
          </w:p>
        </w:tc>
        <w:tc>
          <w:tcPr>
            <w:tcW w:type="dxa" w:w="17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2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</w:rPr>
              <w:t>Preparering</w:t>
            </w:r>
          </w:p>
        </w:tc>
        <w:tc>
          <w:tcPr>
            <w:tcW w:type="dxa" w:w="17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2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</w:rPr>
              <w:t>Preparering</w:t>
            </w:r>
          </w:p>
        </w:tc>
        <w:tc>
          <w:tcPr>
            <w:tcW w:type="dxa" w:w="17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2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</w:rPr>
              <w:t>Preparering</w:t>
            </w:r>
          </w:p>
        </w:tc>
        <w:tc>
          <w:tcPr>
            <w:tcW w:type="dxa" w:w="17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2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</w:rPr>
              <w:t>Preparering</w:t>
            </w:r>
          </w:p>
        </w:tc>
        <w:tc>
          <w:tcPr>
            <w:tcW w:type="dxa" w:w="17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2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</w:rPr>
              <w:t>Preparering</w:t>
            </w:r>
          </w:p>
        </w:tc>
        <w:tc>
          <w:tcPr>
            <w:tcW w:type="dxa" w:w="17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</w:rPr>
              <w:t>Preparering</w:t>
            </w:r>
          </w:p>
        </w:tc>
      </w:tr>
      <w:tr>
        <w:tblPrEx>
          <w:shd w:val="clear" w:color="auto" w:fill="cadfff"/>
        </w:tblPrEx>
        <w:trPr>
          <w:trHeight w:val="483" w:hRule="atLeast"/>
        </w:trPr>
        <w:tc>
          <w:tcPr>
            <w:tcW w:type="dxa" w:w="1775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4" w:space="0" w:shadow="0" w:frame="0"/>
            </w:tcBorders>
            <w:shd w:val="clear" w:color="auto" w:fill="e2e4e3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</w:rPr>
              <w:t>1000 - 1100</w:t>
            </w:r>
          </w:p>
        </w:tc>
        <w:tc>
          <w:tcPr>
            <w:tcW w:type="dxa" w:w="1776"/>
            <w:tcBorders>
              <w:top w:val="single" w:color="000000" w:sz="2" w:space="0" w:shadow="0" w:frame="0"/>
              <w:left w:val="single" w:color="000000" w:sz="4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eeee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77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eeee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77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eeee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77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eeee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77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eeee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77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eeee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lstil 2"/>
            </w:pPr>
            <w:r>
              <w:rPr>
                <w:rFonts w:ascii="Arial" w:cs="Arial Unicode MS" w:hAnsi="Arial" w:eastAsia="Arial Unicode MS"/>
                <w:rtl w:val="0"/>
              </w:rPr>
              <w:t>1000 -1130</w:t>
            </w:r>
          </w:p>
          <w:p>
            <w:pPr>
              <w:pStyle w:val="Tabellstil 2"/>
            </w:pPr>
            <w:r>
              <w:rPr>
                <w:rFonts w:ascii="Arial" w:cs="Arial Unicode MS" w:hAnsi="Arial" w:eastAsia="Arial Unicode MS"/>
                <w:rtl w:val="0"/>
              </w:rPr>
              <w:t>A lag</w:t>
            </w:r>
          </w:p>
        </w:tc>
        <w:tc>
          <w:tcPr>
            <w:tcW w:type="dxa" w:w="177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eeee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adfff"/>
        </w:tblPrEx>
        <w:trPr>
          <w:trHeight w:val="483" w:hRule="atLeast"/>
        </w:trPr>
        <w:tc>
          <w:tcPr>
            <w:tcW w:type="dxa" w:w="1775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4" w:space="0" w:shadow="0" w:frame="0"/>
            </w:tcBorders>
            <w:shd w:val="clear" w:color="auto" w:fill="e2e4e3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</w:rPr>
              <w:t>1100 - 1200</w:t>
            </w:r>
          </w:p>
        </w:tc>
        <w:tc>
          <w:tcPr>
            <w:tcW w:type="dxa" w:w="1776"/>
            <w:tcBorders>
              <w:top w:val="single" w:color="000000" w:sz="2" w:space="0" w:shadow="0" w:frame="0"/>
              <w:left w:val="single" w:color="000000" w:sz="4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77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77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77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77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77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lstil 2"/>
            </w:pPr>
            <w:r>
              <w:rPr>
                <w:rFonts w:ascii="Arial" w:cs="Arial Unicode MS" w:hAnsi="Arial" w:eastAsia="Arial Unicode MS"/>
                <w:rtl w:val="0"/>
              </w:rPr>
              <w:t>1000 - 1130</w:t>
            </w:r>
          </w:p>
          <w:p>
            <w:pPr>
              <w:pStyle w:val="Tabellstil 2"/>
            </w:pPr>
            <w:r>
              <w:rPr>
                <w:rFonts w:ascii="Arial" w:cs="Arial Unicode MS" w:hAnsi="Arial" w:eastAsia="Arial Unicode MS"/>
                <w:rtl w:val="0"/>
              </w:rPr>
              <w:t>A lag</w:t>
            </w:r>
          </w:p>
        </w:tc>
        <w:tc>
          <w:tcPr>
            <w:tcW w:type="dxa" w:w="177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adfff"/>
        </w:tblPrEx>
        <w:trPr>
          <w:trHeight w:val="478" w:hRule="atLeast"/>
        </w:trPr>
        <w:tc>
          <w:tcPr>
            <w:tcW w:type="dxa" w:w="1775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4" w:space="0" w:shadow="0" w:frame="0"/>
            </w:tcBorders>
            <w:shd w:val="clear" w:color="auto" w:fill="e2e4e3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</w:rPr>
              <w:t>1200 - 1300</w:t>
            </w:r>
          </w:p>
        </w:tc>
        <w:tc>
          <w:tcPr>
            <w:tcW w:type="dxa" w:w="1776"/>
            <w:tcBorders>
              <w:top w:val="single" w:color="000000" w:sz="2" w:space="0" w:shadow="0" w:frame="0"/>
              <w:left w:val="single" w:color="000000" w:sz="4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eeee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77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eeee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77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eeee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77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eeee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77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eeee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77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eeee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</w:rPr>
              <w:t>1145 - 1300</w:t>
            </w:r>
          </w:p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</w:rPr>
              <w:t>Kn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</w:rPr>
              <w:t>ø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</w:rPr>
              <w:t>tt/Old Boys</w:t>
            </w:r>
          </w:p>
        </w:tc>
        <w:tc>
          <w:tcPr>
            <w:tcW w:type="dxa" w:w="177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eeee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</w:rPr>
              <w:t>Preparering</w:t>
            </w:r>
          </w:p>
        </w:tc>
      </w:tr>
      <w:tr>
        <w:tblPrEx>
          <w:shd w:val="clear" w:color="auto" w:fill="cadfff"/>
        </w:tblPrEx>
        <w:trPr>
          <w:trHeight w:val="718" w:hRule="atLeast"/>
        </w:trPr>
        <w:tc>
          <w:tcPr>
            <w:tcW w:type="dxa" w:w="1775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4" w:space="0" w:shadow="0" w:frame="0"/>
            </w:tcBorders>
            <w:shd w:val="clear" w:color="auto" w:fill="e2e4e3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</w:rPr>
              <w:t>1300 - 1400</w:t>
            </w:r>
          </w:p>
        </w:tc>
        <w:tc>
          <w:tcPr>
            <w:tcW w:type="dxa" w:w="1776"/>
            <w:tcBorders>
              <w:top w:val="single" w:color="000000" w:sz="2" w:space="0" w:shadow="0" w:frame="0"/>
              <w:left w:val="single" w:color="000000" w:sz="4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77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77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77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77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77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212121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</w:rPr>
              <w:t>Publikum</w:t>
            </w:r>
          </w:p>
        </w:tc>
        <w:tc>
          <w:tcPr>
            <w:tcW w:type="dxa" w:w="177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11892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</w:rPr>
              <w:t>SBK-Ullev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11892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</w:rPr>
              <w:t>å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11892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</w:rPr>
              <w:t>l</w:t>
            </w:r>
          </w:p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11892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</w:rPr>
              <w:t>1300-1500</w:t>
            </w:r>
          </w:p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11892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</w:rPr>
              <w:t>Eliteserien</w:t>
            </w:r>
          </w:p>
        </w:tc>
      </w:tr>
      <w:tr>
        <w:tblPrEx>
          <w:shd w:val="clear" w:color="auto" w:fill="cadfff"/>
        </w:tblPrEx>
        <w:trPr>
          <w:trHeight w:val="718" w:hRule="atLeast"/>
        </w:trPr>
        <w:tc>
          <w:tcPr>
            <w:tcW w:type="dxa" w:w="1775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4" w:space="0" w:shadow="0" w:frame="0"/>
            </w:tcBorders>
            <w:shd w:val="clear" w:color="auto" w:fill="e2e4e3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</w:rPr>
              <w:t>1400 - 1500</w:t>
            </w:r>
          </w:p>
        </w:tc>
        <w:tc>
          <w:tcPr>
            <w:tcW w:type="dxa" w:w="1776"/>
            <w:tcBorders>
              <w:top w:val="single" w:color="000000" w:sz="2" w:space="0" w:shadow="0" w:frame="0"/>
              <w:left w:val="single" w:color="000000" w:sz="4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eeee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</w:rPr>
              <w:t>Publikum</w:t>
            </w:r>
          </w:p>
        </w:tc>
        <w:tc>
          <w:tcPr>
            <w:tcW w:type="dxa" w:w="177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eeee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</w:rPr>
              <w:t>Publikum</w:t>
            </w:r>
          </w:p>
        </w:tc>
        <w:tc>
          <w:tcPr>
            <w:tcW w:type="dxa" w:w="177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eeee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</w:rPr>
              <w:t>Publikum</w:t>
            </w:r>
          </w:p>
        </w:tc>
        <w:tc>
          <w:tcPr>
            <w:tcW w:type="dxa" w:w="177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eeee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</w:rPr>
              <w:t>Publikum</w:t>
            </w:r>
          </w:p>
        </w:tc>
        <w:tc>
          <w:tcPr>
            <w:tcW w:type="dxa" w:w="177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eeee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</w:rPr>
              <w:t>Publikum</w:t>
            </w:r>
          </w:p>
        </w:tc>
        <w:tc>
          <w:tcPr>
            <w:tcW w:type="dxa" w:w="177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eeee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212121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</w:rPr>
              <w:t>Publikum</w:t>
            </w:r>
          </w:p>
        </w:tc>
        <w:tc>
          <w:tcPr>
            <w:tcW w:type="dxa" w:w="177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eeee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11892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</w:rPr>
              <w:t>SBK-Ullev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11892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</w:rPr>
              <w:t>å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11892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</w:rPr>
              <w:t>l</w:t>
            </w:r>
          </w:p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11892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</w:rPr>
              <w:t>1300-1500</w:t>
            </w:r>
          </w:p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11892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</w:rPr>
              <w:t>Eliteserien</w:t>
            </w:r>
          </w:p>
        </w:tc>
      </w:tr>
      <w:tr>
        <w:tblPrEx>
          <w:shd w:val="clear" w:color="auto" w:fill="cadfff"/>
        </w:tblPrEx>
        <w:trPr>
          <w:trHeight w:val="243" w:hRule="atLeast"/>
        </w:trPr>
        <w:tc>
          <w:tcPr>
            <w:tcW w:type="dxa" w:w="1775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4" w:space="0" w:shadow="0" w:frame="0"/>
            </w:tcBorders>
            <w:shd w:val="clear" w:color="auto" w:fill="e2e4e3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</w:rPr>
              <w:t>1500 - 1600</w:t>
            </w:r>
          </w:p>
        </w:tc>
        <w:tc>
          <w:tcPr>
            <w:tcW w:type="dxa" w:w="1776"/>
            <w:tcBorders>
              <w:top w:val="single" w:color="000000" w:sz="2" w:space="0" w:shadow="0" w:frame="0"/>
              <w:left w:val="single" w:color="000000" w:sz="4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</w:rPr>
              <w:t>Publikum</w:t>
            </w:r>
          </w:p>
        </w:tc>
        <w:tc>
          <w:tcPr>
            <w:tcW w:type="dxa" w:w="177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</w:rPr>
              <w:t>Publikum</w:t>
            </w:r>
          </w:p>
        </w:tc>
        <w:tc>
          <w:tcPr>
            <w:tcW w:type="dxa" w:w="177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</w:rPr>
              <w:t>Publikum</w:t>
            </w:r>
          </w:p>
        </w:tc>
        <w:tc>
          <w:tcPr>
            <w:tcW w:type="dxa" w:w="177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</w:rPr>
              <w:t>Publikum</w:t>
            </w:r>
          </w:p>
        </w:tc>
        <w:tc>
          <w:tcPr>
            <w:tcW w:type="dxa" w:w="177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eeee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</w:rPr>
              <w:t>Publikum</w:t>
            </w:r>
          </w:p>
        </w:tc>
        <w:tc>
          <w:tcPr>
            <w:tcW w:type="dxa" w:w="177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</w:rPr>
              <w:t>Publikum</w:t>
            </w:r>
          </w:p>
        </w:tc>
        <w:tc>
          <w:tcPr>
            <w:tcW w:type="dxa" w:w="177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</w:rPr>
              <w:t>Publikum</w:t>
            </w:r>
          </w:p>
        </w:tc>
      </w:tr>
      <w:tr>
        <w:tblPrEx>
          <w:shd w:val="clear" w:color="auto" w:fill="cadfff"/>
        </w:tblPrEx>
        <w:trPr>
          <w:trHeight w:val="243" w:hRule="atLeast"/>
        </w:trPr>
        <w:tc>
          <w:tcPr>
            <w:tcW w:type="dxa" w:w="1775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4" w:space="0" w:shadow="0" w:frame="0"/>
            </w:tcBorders>
            <w:shd w:val="clear" w:color="auto" w:fill="e2e4e3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</w:rPr>
              <w:t>1600 - 1700</w:t>
            </w:r>
          </w:p>
        </w:tc>
        <w:tc>
          <w:tcPr>
            <w:tcW w:type="dxa" w:w="1776"/>
            <w:tcBorders>
              <w:top w:val="single" w:color="000000" w:sz="2" w:space="0" w:shadow="0" w:frame="0"/>
              <w:left w:val="single" w:color="000000" w:sz="4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eeee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</w:rPr>
              <w:t>Preparering</w:t>
            </w:r>
          </w:p>
        </w:tc>
        <w:tc>
          <w:tcPr>
            <w:tcW w:type="dxa" w:w="177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eeee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</w:rPr>
              <w:t>Preparering</w:t>
            </w:r>
          </w:p>
        </w:tc>
        <w:tc>
          <w:tcPr>
            <w:tcW w:type="dxa" w:w="177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eeee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</w:rPr>
              <w:t>Preparering</w:t>
            </w:r>
          </w:p>
        </w:tc>
        <w:tc>
          <w:tcPr>
            <w:tcW w:type="dxa" w:w="177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eeee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</w:rPr>
              <w:t>Preparering</w:t>
            </w:r>
          </w:p>
        </w:tc>
        <w:tc>
          <w:tcPr>
            <w:tcW w:type="dxa" w:w="177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eeee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</w:rPr>
              <w:t>Publikum</w:t>
            </w:r>
          </w:p>
        </w:tc>
        <w:tc>
          <w:tcPr>
            <w:tcW w:type="dxa" w:w="177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eeee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</w:rPr>
              <w:t>Publikum</w:t>
            </w:r>
          </w:p>
        </w:tc>
        <w:tc>
          <w:tcPr>
            <w:tcW w:type="dxa" w:w="177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eeee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</w:rPr>
              <w:t>Publikum</w:t>
            </w:r>
          </w:p>
        </w:tc>
      </w:tr>
      <w:tr>
        <w:tblPrEx>
          <w:shd w:val="clear" w:color="auto" w:fill="cadfff"/>
        </w:tblPrEx>
        <w:trPr>
          <w:trHeight w:val="478" w:hRule="atLeast"/>
        </w:trPr>
        <w:tc>
          <w:tcPr>
            <w:tcW w:type="dxa" w:w="1775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4" w:space="0" w:shadow="0" w:frame="0"/>
            </w:tcBorders>
            <w:shd w:val="clear" w:color="auto" w:fill="e2e4e3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</w:rPr>
              <w:t>1700 - 1800</w:t>
            </w:r>
          </w:p>
        </w:tc>
        <w:tc>
          <w:tcPr>
            <w:tcW w:type="dxa" w:w="1776"/>
            <w:tcBorders>
              <w:top w:val="single" w:color="000000" w:sz="2" w:space="0" w:shadow="0" w:frame="0"/>
              <w:left w:val="single" w:color="000000" w:sz="4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effff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144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left"/>
              <w:outlineLvl w:val="0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vertAlign w:val="baseline"/>
                <w:rtl w:val="0"/>
              </w:rPr>
              <w:t>1700-1800</w:t>
            </w:r>
          </w:p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144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left"/>
              <w:outlineLvl w:val="0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vertAlign w:val="baseline"/>
                <w:rtl w:val="0"/>
              </w:rPr>
              <w:t>Kn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vertAlign w:val="baseline"/>
                <w:rtl w:val="0"/>
              </w:rPr>
              <w:t>ø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vertAlign w:val="baseline"/>
                <w:rtl w:val="0"/>
              </w:rPr>
              <w:t>tt</w:t>
            </w:r>
          </w:p>
        </w:tc>
        <w:tc>
          <w:tcPr>
            <w:tcW w:type="dxa" w:w="177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</w:rPr>
              <w:t>Annen utleie</w:t>
            </w:r>
          </w:p>
        </w:tc>
        <w:tc>
          <w:tcPr>
            <w:tcW w:type="dxa" w:w="177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77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77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eeee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</w:rPr>
              <w:t>Publikum</w:t>
            </w:r>
          </w:p>
        </w:tc>
        <w:tc>
          <w:tcPr>
            <w:tcW w:type="dxa" w:w="177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</w:rPr>
              <w:t>Publikum</w:t>
            </w:r>
          </w:p>
        </w:tc>
        <w:tc>
          <w:tcPr>
            <w:tcW w:type="dxa" w:w="177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</w:rPr>
              <w:t>Publikum</w:t>
            </w:r>
          </w:p>
        </w:tc>
      </w:tr>
      <w:tr>
        <w:tblPrEx>
          <w:shd w:val="clear" w:color="auto" w:fill="cadfff"/>
        </w:tblPrEx>
        <w:trPr>
          <w:trHeight w:val="718" w:hRule="atLeast"/>
        </w:trPr>
        <w:tc>
          <w:tcPr>
            <w:tcW w:type="dxa" w:w="1775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4" w:space="0" w:shadow="0" w:frame="0"/>
            </w:tcBorders>
            <w:shd w:val="clear" w:color="auto" w:fill="e2e4e3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</w:rPr>
              <w:t>1800 - 1900</w:t>
            </w:r>
          </w:p>
        </w:tc>
        <w:tc>
          <w:tcPr>
            <w:tcW w:type="dxa" w:w="1776"/>
            <w:tcBorders>
              <w:top w:val="single" w:color="000000" w:sz="2" w:space="0" w:shadow="0" w:frame="0"/>
              <w:left w:val="single" w:color="000000" w:sz="4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</w:rPr>
              <w:t>1800-1900</w:t>
            </w:r>
          </w:p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</w:rPr>
              <w:t>Bandyskole/Kn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</w:rPr>
              <w:t>ø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</w:rPr>
              <w:t>tt</w:t>
            </w:r>
          </w:p>
        </w:tc>
        <w:tc>
          <w:tcPr>
            <w:tcW w:type="dxa" w:w="177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eeee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Fonts w:ascii="Arial" w:cs="Arial" w:hAnsi="Arial" w:eastAsia="Arial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11892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</w:rPr>
              <w:t>1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</w:rPr>
              <w:t>815-1945</w:t>
            </w:r>
          </w:p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</w:rPr>
              <w:t>Gutt - Ingen garderobe</w:t>
            </w:r>
          </w:p>
        </w:tc>
        <w:tc>
          <w:tcPr>
            <w:tcW w:type="dxa" w:w="177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eeee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77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eeee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77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eeee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</w:rPr>
              <w:t>Publikum</w:t>
            </w:r>
          </w:p>
        </w:tc>
        <w:tc>
          <w:tcPr>
            <w:tcW w:type="dxa" w:w="177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eeee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</w:rPr>
              <w:t>Publikum</w:t>
            </w:r>
          </w:p>
        </w:tc>
        <w:tc>
          <w:tcPr>
            <w:tcW w:type="dxa" w:w="177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eeee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</w:rPr>
              <w:t>Publikum</w:t>
            </w:r>
          </w:p>
        </w:tc>
      </w:tr>
      <w:tr>
        <w:tblPrEx>
          <w:shd w:val="clear" w:color="auto" w:fill="cadfff"/>
        </w:tblPrEx>
        <w:trPr>
          <w:trHeight w:val="718" w:hRule="atLeast"/>
        </w:trPr>
        <w:tc>
          <w:tcPr>
            <w:tcW w:type="dxa" w:w="1775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4" w:space="0" w:shadow="0" w:frame="0"/>
            </w:tcBorders>
            <w:shd w:val="clear" w:color="auto" w:fill="e2e4e3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</w:rPr>
              <w:t>1900 - 2000</w:t>
            </w:r>
          </w:p>
        </w:tc>
        <w:tc>
          <w:tcPr>
            <w:tcW w:type="dxa" w:w="1776"/>
            <w:tcBorders>
              <w:top w:val="single" w:color="000000" w:sz="2" w:space="0" w:shadow="0" w:frame="0"/>
              <w:left w:val="single" w:color="000000" w:sz="4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</w:rPr>
              <w:t>1915-2045</w:t>
            </w:r>
          </w:p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</w:rPr>
              <w:t>A lag</w:t>
            </w:r>
          </w:p>
        </w:tc>
        <w:tc>
          <w:tcPr>
            <w:tcW w:type="dxa" w:w="177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</w:rPr>
              <w:t>1815-1945</w:t>
            </w:r>
          </w:p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</w:rPr>
              <w:t>Gutt - Ingen garderobe</w:t>
            </w:r>
          </w:p>
        </w:tc>
        <w:tc>
          <w:tcPr>
            <w:tcW w:type="dxa" w:w="177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77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eeee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77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eeee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</w:rPr>
              <w:t>Publikum</w:t>
            </w:r>
          </w:p>
        </w:tc>
        <w:tc>
          <w:tcPr>
            <w:tcW w:type="dxa" w:w="177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</w:rPr>
              <w:t>Publikum</w:t>
            </w:r>
          </w:p>
        </w:tc>
        <w:tc>
          <w:tcPr>
            <w:tcW w:type="dxa" w:w="177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</w:rPr>
              <w:t>Publikum</w:t>
            </w:r>
          </w:p>
        </w:tc>
      </w:tr>
      <w:tr>
        <w:tblPrEx>
          <w:shd w:val="clear" w:color="auto" w:fill="cadfff"/>
        </w:tblPrEx>
        <w:trPr>
          <w:trHeight w:val="478" w:hRule="atLeast"/>
        </w:trPr>
        <w:tc>
          <w:tcPr>
            <w:tcW w:type="dxa" w:w="1775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4" w:space="0" w:shadow="0" w:frame="0"/>
            </w:tcBorders>
            <w:shd w:val="clear" w:color="auto" w:fill="e2e4e3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</w:rPr>
              <w:t>2000 - 2100</w:t>
            </w:r>
          </w:p>
        </w:tc>
        <w:tc>
          <w:tcPr>
            <w:tcW w:type="dxa" w:w="1776"/>
            <w:tcBorders>
              <w:top w:val="single" w:color="000000" w:sz="2" w:space="0" w:shadow="0" w:frame="0"/>
              <w:left w:val="single" w:color="000000" w:sz="4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eeee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</w:rPr>
              <w:t>1915-2045        A lag</w:t>
            </w:r>
          </w:p>
        </w:tc>
        <w:tc>
          <w:tcPr>
            <w:tcW w:type="dxa" w:w="177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77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77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77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eeee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</w:rPr>
              <w:t>Publikum</w:t>
            </w:r>
          </w:p>
        </w:tc>
        <w:tc>
          <w:tcPr>
            <w:tcW w:type="dxa" w:w="177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eeee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77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eeee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adfff"/>
        </w:tblPrEx>
        <w:trPr>
          <w:trHeight w:val="243" w:hRule="atLeast"/>
        </w:trPr>
        <w:tc>
          <w:tcPr>
            <w:tcW w:type="dxa" w:w="1775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4" w:space="0" w:shadow="0" w:frame="0"/>
            </w:tcBorders>
            <w:shd w:val="clear" w:color="auto" w:fill="e2e4e3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</w:rPr>
              <w:t>2100 - 2200</w:t>
            </w:r>
          </w:p>
        </w:tc>
        <w:tc>
          <w:tcPr>
            <w:tcW w:type="dxa" w:w="1776"/>
            <w:tcBorders>
              <w:top w:val="single" w:color="000000" w:sz="2" w:space="0" w:shadow="0" w:frame="0"/>
              <w:left w:val="single" w:color="000000" w:sz="4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eeee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</w:rPr>
              <w:t>Annen utleie</w:t>
            </w:r>
          </w:p>
        </w:tc>
        <w:tc>
          <w:tcPr>
            <w:tcW w:type="dxa" w:w="177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eeee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77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eeee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77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77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eeee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</w:rPr>
              <w:t>Publikum</w:t>
            </w:r>
          </w:p>
        </w:tc>
        <w:tc>
          <w:tcPr>
            <w:tcW w:type="dxa" w:w="177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eeee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77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eeee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</w:tbl>
    <w:p>
      <w:pPr>
        <w:pStyle w:val="Brødtekst A"/>
        <w:widowControl w:val="0"/>
        <w:ind w:left="108" w:hanging="108"/>
        <w:rPr>
          <w:sz w:val="38"/>
          <w:szCs w:val="38"/>
        </w:rPr>
      </w:pPr>
    </w:p>
    <w:p>
      <w:pPr>
        <w:pStyle w:val="Brødtekst A"/>
      </w:pPr>
    </w:p>
    <w:p>
      <w:pPr>
        <w:pStyle w:val="Brødtekst A"/>
      </w:pPr>
      <w:r/>
    </w:p>
    <w:sectPr>
      <w:headerReference w:type="default" r:id="rId4"/>
      <w:footerReference w:type="default" r:id="rId5"/>
      <w:pgSz w:w="18709" w:h="13228" w:orient="landscape"/>
      <w:pgMar w:top="1400" w:right="1400" w:bottom="1400" w:left="1400" w:header="874" w:footer="105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Topptekst og bunntekst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Topptekst og bunntekst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1"/>
  <w:evenAndOddHeaders w:val="0"/>
  <w:bookFoldPrinting w:val="0"/>
  <w:noLineBreaksAfter w:lang="norsk bokmål" w:val="‘“(〔[{〈《「『【⦅〘〖«〝︵︷︹︻︽︿﹁﹃﹇﹙﹛﹝｢"/>
  <w:noLineBreaksBefore w:lang="norsk bokmål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Topptekst og bunntekst">
    <w:name w:val="Topptekst og bunntekst"/>
    <w:next w:val="Topptekst og bunntekst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vertAlign w:val="baseline"/>
    </w:rPr>
  </w:style>
  <w:style w:type="paragraph" w:styleId="Brødtekst A">
    <w:name w:val="Brødtekst A"/>
    <w:next w:val="Brødtekst A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Arial" w:cs="Arial Unicode MS" w:hAnsi="Arial" w:eastAsia="Arial Unicode MS"/>
      <w:b w:val="1"/>
      <w:bCs w:val="1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vertAlign w:val="baseline"/>
    </w:rPr>
  </w:style>
  <w:style w:type="paragraph" w:styleId="Tabellstil 2">
    <w:name w:val="Tabellstil 2"/>
    <w:next w:val="Tabellstil 2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Arial" w:cs="Arial" w:hAnsi="Arial" w:eastAsia="Arial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vertAlign w:val="baseline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Landscape">
  <a:themeElements>
    <a:clrScheme name="BlankLandscap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00A2FF"/>
      </a:accent1>
      <a:accent2>
        <a:srgbClr val="16E7CF"/>
      </a:accent2>
      <a:accent3>
        <a:srgbClr val="61D836"/>
      </a:accent3>
      <a:accent4>
        <a:srgbClr val="FAE232"/>
      </a:accent4>
      <a:accent5>
        <a:srgbClr val="FF644E"/>
      </a:accent5>
      <a:accent6>
        <a:srgbClr val="EF5FA7"/>
      </a:accent6>
      <a:hlink>
        <a:srgbClr val="0000FF"/>
      </a:hlink>
      <a:folHlink>
        <a:srgbClr val="FF00FF"/>
      </a:folHlink>
    </a:clrScheme>
    <a:fontScheme name="BlankLandscap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Landscap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101600" tIns="101600" rIns="101600" bIns="101600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