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6D5D" w:rsidRDefault="00594BC0">
      <w:pPr>
        <w:pStyle w:val="Tittel"/>
        <w:jc w:val="left"/>
        <w:rPr>
          <w:color w:val="FF0000"/>
          <w:u w:color="FF0000"/>
        </w:rPr>
      </w:pPr>
      <w:bookmarkStart w:id="0" w:name="_GoBack"/>
      <w:bookmarkEnd w:id="0"/>
      <w:r>
        <w:t xml:space="preserve">  </w:t>
      </w:r>
      <w:r>
        <w:rPr>
          <w:color w:val="0033CC"/>
          <w:u w:color="0033CC"/>
        </w:rPr>
        <w:t xml:space="preserve">Uke 50. </w:t>
      </w:r>
      <w:r>
        <w:t xml:space="preserve">Sarpsborg </w:t>
      </w:r>
      <w:proofErr w:type="spellStart"/>
      <w:r>
        <w:t>Bandyklubb’s</w:t>
      </w:r>
      <w:proofErr w:type="spellEnd"/>
      <w:r>
        <w:t xml:space="preserve"> Ukeplan 2017/2018 KUNSTISBANEN </w:t>
      </w:r>
    </w:p>
    <w:tbl>
      <w:tblPr>
        <w:tblStyle w:val="TableNormal"/>
        <w:tblW w:w="1563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036"/>
        <w:gridCol w:w="911"/>
        <w:gridCol w:w="1402"/>
        <w:gridCol w:w="323"/>
        <w:gridCol w:w="1910"/>
        <w:gridCol w:w="920"/>
        <w:gridCol w:w="1165"/>
        <w:gridCol w:w="1037"/>
        <w:gridCol w:w="548"/>
        <w:gridCol w:w="2057"/>
        <w:gridCol w:w="180"/>
        <w:gridCol w:w="2294"/>
        <w:gridCol w:w="1856"/>
      </w:tblGrid>
      <w:tr w:rsidR="00466D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/>
        </w:trPr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</w:rPr>
              <w:t>Kl. slett</w:t>
            </w:r>
          </w:p>
        </w:tc>
        <w:tc>
          <w:tcPr>
            <w:tcW w:w="2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66D5D" w:rsidRDefault="00594BC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Mandag   </w:t>
            </w:r>
          </w:p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  <w:color w:val="0033CC"/>
                <w:u w:color="0033CC"/>
              </w:rPr>
              <w:t>11.12.17</w:t>
            </w:r>
          </w:p>
        </w:tc>
        <w:tc>
          <w:tcPr>
            <w:tcW w:w="2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66D5D" w:rsidRDefault="00594BC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Tirsdag</w:t>
            </w:r>
          </w:p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  <w:color w:val="0033CC"/>
                <w:u w:color="0033CC"/>
              </w:rPr>
              <w:t>12.12.17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66D5D" w:rsidRDefault="00594BC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Onsdag</w:t>
            </w:r>
          </w:p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  <w:color w:val="0033CC"/>
                <w:u w:color="0033CC"/>
              </w:rPr>
              <w:t>13.12.17</w:t>
            </w:r>
          </w:p>
        </w:tc>
        <w:tc>
          <w:tcPr>
            <w:tcW w:w="1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66D5D" w:rsidRDefault="00594BC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Torsdag</w:t>
            </w:r>
          </w:p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  <w:color w:val="0033CC"/>
                <w:u w:color="0033CC"/>
              </w:rPr>
              <w:t>14.12.17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66D5D" w:rsidRDefault="00594BC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Fredag</w:t>
            </w:r>
          </w:p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  <w:color w:val="0033CC"/>
                <w:u w:color="0033CC"/>
              </w:rPr>
              <w:t>15.12.17</w:t>
            </w:r>
          </w:p>
        </w:tc>
        <w:tc>
          <w:tcPr>
            <w:tcW w:w="2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66D5D" w:rsidRDefault="00594BC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L</w:t>
            </w:r>
            <w:r>
              <w:rPr>
                <w:rFonts w:ascii="Arial" w:hAnsi="Arial"/>
                <w:b/>
                <w:bCs/>
              </w:rPr>
              <w:t>ø</w:t>
            </w:r>
            <w:r>
              <w:rPr>
                <w:rFonts w:ascii="Arial" w:hAnsi="Arial"/>
                <w:b/>
                <w:bCs/>
              </w:rPr>
              <w:t>rdag</w:t>
            </w:r>
          </w:p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  <w:color w:val="0033CC"/>
                <w:u w:color="0033CC"/>
              </w:rPr>
              <w:t>16.12.17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66D5D" w:rsidRDefault="00594BC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S</w:t>
            </w:r>
            <w:r>
              <w:rPr>
                <w:rFonts w:ascii="Arial" w:hAnsi="Arial"/>
                <w:b/>
                <w:bCs/>
              </w:rPr>
              <w:t>ø</w:t>
            </w:r>
            <w:r>
              <w:rPr>
                <w:rFonts w:ascii="Arial" w:hAnsi="Arial"/>
                <w:b/>
                <w:bCs/>
              </w:rPr>
              <w:t>ndag</w:t>
            </w:r>
          </w:p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  <w:color w:val="0033CC"/>
                <w:u w:color="0033CC"/>
              </w:rPr>
              <w:t>17.12.17</w:t>
            </w:r>
          </w:p>
        </w:tc>
      </w:tr>
      <w:tr w:rsidR="00466D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/>
        </w:trPr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</w:rPr>
              <w:t>8-9</w:t>
            </w:r>
          </w:p>
        </w:tc>
        <w:tc>
          <w:tcPr>
            <w:tcW w:w="2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pStyle w:val="Overskrift2"/>
            </w:pPr>
            <w:proofErr w:type="spellStart"/>
            <w:r>
              <w:t>Preparering</w:t>
            </w:r>
            <w:proofErr w:type="spellEnd"/>
          </w:p>
        </w:tc>
        <w:tc>
          <w:tcPr>
            <w:tcW w:w="2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</w:rPr>
              <w:t>Preparering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</w:rPr>
              <w:t>Preparering</w:t>
            </w:r>
          </w:p>
        </w:tc>
        <w:tc>
          <w:tcPr>
            <w:tcW w:w="1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</w:rPr>
              <w:t>Preparering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</w:rPr>
              <w:t>Preparering</w:t>
            </w:r>
          </w:p>
        </w:tc>
        <w:tc>
          <w:tcPr>
            <w:tcW w:w="2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</w:rPr>
              <w:t>Preparering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</w:rPr>
              <w:t>Preparering</w:t>
            </w:r>
          </w:p>
        </w:tc>
      </w:tr>
      <w:tr w:rsidR="00466D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/>
        </w:trPr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66D5D" w:rsidRDefault="00594BC0">
            <w:r>
              <w:rPr>
                <w:rFonts w:ascii="Arial" w:hAnsi="Arial"/>
                <w:b/>
                <w:bCs/>
              </w:rPr>
              <w:t xml:space="preserve">    9-10</w:t>
            </w:r>
          </w:p>
        </w:tc>
        <w:tc>
          <w:tcPr>
            <w:tcW w:w="2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pStyle w:val="Overskrift1"/>
              <w:jc w:val="center"/>
            </w:pPr>
            <w:r>
              <w:t>Preparering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</w:tr>
      <w:tr w:rsidR="00466D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</w:trPr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66D5D" w:rsidRDefault="00466D5D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</w:rPr>
              <w:t>10-11</w:t>
            </w:r>
          </w:p>
        </w:tc>
        <w:tc>
          <w:tcPr>
            <w:tcW w:w="2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pStyle w:val="Overskrift2"/>
            </w:pPr>
            <w:proofErr w:type="spellStart"/>
            <w:r>
              <w:t>Preparering</w:t>
            </w:r>
            <w:proofErr w:type="spellEnd"/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66D5D" w:rsidRDefault="00594B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Kl. 1030 – 1200</w:t>
            </w:r>
          </w:p>
          <w:p w:rsidR="00466D5D" w:rsidRDefault="00594BC0">
            <w:pPr>
              <w:jc w:val="center"/>
            </w:pPr>
            <w:r>
              <w:rPr>
                <w:b/>
                <w:bCs/>
              </w:rPr>
              <w:t>Smågutt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</w:tr>
      <w:tr w:rsidR="00466D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</w:trPr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66D5D" w:rsidRDefault="00466D5D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</w:rPr>
              <w:t>11-12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66D5D" w:rsidRDefault="00466D5D"/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66D5D" w:rsidRDefault="00594B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Kl. 1030 – 1200</w:t>
            </w:r>
          </w:p>
          <w:p w:rsidR="00466D5D" w:rsidRDefault="00594BC0">
            <w:pPr>
              <w:jc w:val="center"/>
            </w:pPr>
            <w:r>
              <w:rPr>
                <w:b/>
                <w:bCs/>
              </w:rPr>
              <w:t>Smågutt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</w:tr>
      <w:tr w:rsidR="00466D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/>
        </w:trPr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66D5D" w:rsidRDefault="00466D5D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</w:rPr>
              <w:t>12-13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66D5D" w:rsidRDefault="00466D5D"/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66D5D" w:rsidRDefault="00466D5D"/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</w:tr>
      <w:tr w:rsidR="00466D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8"/>
        </w:trPr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66D5D" w:rsidRDefault="00466D5D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</w:rPr>
              <w:t>13-14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66D5D" w:rsidRDefault="00466D5D"/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jc w:val="center"/>
              <w:rPr>
                <w:rFonts w:ascii="Arial" w:eastAsia="Arial" w:hAnsi="Arial" w:cs="Arial"/>
                <w:b/>
                <w:bCs/>
                <w:color w:val="5B9BD5"/>
                <w:u w:color="5B9BD5"/>
              </w:rPr>
            </w:pPr>
            <w:r>
              <w:rPr>
                <w:rFonts w:ascii="Arial" w:hAnsi="Arial"/>
                <w:b/>
                <w:bCs/>
                <w:color w:val="5B9BD5"/>
                <w:u w:color="5B9BD5"/>
              </w:rPr>
              <w:t xml:space="preserve">SBK </w:t>
            </w:r>
            <w:r>
              <w:rPr>
                <w:rFonts w:ascii="Arial" w:hAnsi="Arial"/>
                <w:b/>
                <w:bCs/>
                <w:color w:val="5B9BD5"/>
                <w:u w:color="5B9BD5"/>
              </w:rPr>
              <w:t>– Ø</w:t>
            </w:r>
            <w:r>
              <w:rPr>
                <w:rFonts w:ascii="Arial" w:hAnsi="Arial"/>
                <w:b/>
                <w:bCs/>
                <w:color w:val="5B9BD5"/>
                <w:u w:color="5B9BD5"/>
              </w:rPr>
              <w:t>HIL</w:t>
            </w:r>
          </w:p>
          <w:p w:rsidR="00466D5D" w:rsidRDefault="00594BC0">
            <w:pPr>
              <w:jc w:val="center"/>
              <w:rPr>
                <w:b/>
                <w:bCs/>
                <w:color w:val="5B9BD5"/>
                <w:u w:color="5B9BD5"/>
              </w:rPr>
            </w:pPr>
            <w:r>
              <w:rPr>
                <w:b/>
                <w:bCs/>
                <w:color w:val="5B9BD5"/>
                <w:u w:color="5B9BD5"/>
              </w:rPr>
              <w:t>Kl. 1300 – 1500</w:t>
            </w:r>
          </w:p>
          <w:p w:rsidR="00466D5D" w:rsidRDefault="00594BC0">
            <w:pPr>
              <w:jc w:val="center"/>
            </w:pPr>
            <w:r>
              <w:rPr>
                <w:b/>
                <w:bCs/>
                <w:color w:val="5B9BD5"/>
                <w:u w:color="5B9BD5"/>
              </w:rPr>
              <w:t>1.div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jc w:val="center"/>
              <w:rPr>
                <w:rFonts w:ascii="Arial" w:eastAsia="Arial" w:hAnsi="Arial" w:cs="Arial"/>
                <w:b/>
                <w:bCs/>
                <w:color w:val="5B9BD5"/>
                <w:u w:color="5B9BD5"/>
              </w:rPr>
            </w:pPr>
            <w:r>
              <w:rPr>
                <w:rFonts w:ascii="Arial" w:hAnsi="Arial"/>
                <w:b/>
                <w:bCs/>
                <w:color w:val="5B9BD5"/>
                <w:u w:color="5B9BD5"/>
              </w:rPr>
              <w:t xml:space="preserve">SBK </w:t>
            </w:r>
            <w:r>
              <w:rPr>
                <w:rFonts w:ascii="Arial" w:hAnsi="Arial"/>
                <w:b/>
                <w:bCs/>
                <w:color w:val="5B9BD5"/>
                <w:u w:color="5B9BD5"/>
              </w:rPr>
              <w:t xml:space="preserve">– </w:t>
            </w:r>
            <w:r>
              <w:rPr>
                <w:rFonts w:ascii="Arial" w:hAnsi="Arial"/>
                <w:b/>
                <w:bCs/>
                <w:color w:val="5B9BD5"/>
                <w:u w:color="5B9BD5"/>
              </w:rPr>
              <w:t>Bergen</w:t>
            </w:r>
          </w:p>
          <w:p w:rsidR="00466D5D" w:rsidRDefault="00594BC0">
            <w:pPr>
              <w:jc w:val="center"/>
              <w:rPr>
                <w:b/>
                <w:bCs/>
                <w:color w:val="5B9BD5"/>
                <w:u w:color="5B9BD5"/>
              </w:rPr>
            </w:pPr>
            <w:r>
              <w:rPr>
                <w:b/>
                <w:bCs/>
                <w:color w:val="5B9BD5"/>
                <w:u w:color="5B9BD5"/>
              </w:rPr>
              <w:t>Kl. 1300 – 1500</w:t>
            </w:r>
          </w:p>
          <w:p w:rsidR="00466D5D" w:rsidRDefault="00594BC0">
            <w:pPr>
              <w:jc w:val="center"/>
              <w:rPr>
                <w:b/>
                <w:bCs/>
                <w:color w:val="5B9BD5"/>
                <w:u w:color="5B9BD5"/>
              </w:rPr>
            </w:pPr>
            <w:r>
              <w:rPr>
                <w:b/>
                <w:bCs/>
                <w:color w:val="5B9BD5"/>
                <w:u w:color="5B9BD5"/>
              </w:rPr>
              <w:t>2.div</w:t>
            </w:r>
          </w:p>
          <w:p w:rsidR="00466D5D" w:rsidRDefault="00594BC0">
            <w:pPr>
              <w:jc w:val="center"/>
            </w:pPr>
            <w:r>
              <w:rPr>
                <w:color w:val="5B9BD5"/>
                <w:sz w:val="28"/>
                <w:szCs w:val="28"/>
                <w:u w:color="5B9BD5"/>
              </w:rPr>
              <w:t xml:space="preserve"> </w:t>
            </w:r>
            <w:proofErr w:type="gramStart"/>
            <w:r>
              <w:rPr>
                <w:b/>
                <w:bCs/>
                <w:color w:val="FF2600"/>
                <w:sz w:val="28"/>
                <w:szCs w:val="28"/>
                <w:u w:color="5B9BD5"/>
              </w:rPr>
              <w:t>Flyttes ?</w:t>
            </w:r>
            <w:proofErr w:type="gramEnd"/>
          </w:p>
        </w:tc>
      </w:tr>
      <w:tr w:rsidR="00466D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8"/>
        </w:trPr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66D5D" w:rsidRDefault="00466D5D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</w:rPr>
              <w:t>14-15</w:t>
            </w:r>
          </w:p>
        </w:tc>
        <w:tc>
          <w:tcPr>
            <w:tcW w:w="2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pStyle w:val="Overskrift2"/>
            </w:pPr>
            <w:proofErr w:type="spellStart"/>
            <w:r>
              <w:t>Publikum</w:t>
            </w:r>
            <w:proofErr w:type="spellEnd"/>
          </w:p>
        </w:tc>
        <w:tc>
          <w:tcPr>
            <w:tcW w:w="2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pStyle w:val="Overskrift2"/>
            </w:pPr>
            <w:proofErr w:type="spellStart"/>
            <w:r>
              <w:t>Publikum</w:t>
            </w:r>
            <w:proofErr w:type="spellEnd"/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pStyle w:val="Overskrift1"/>
              <w:jc w:val="center"/>
            </w:pPr>
            <w:r>
              <w:t>Publikum</w:t>
            </w:r>
          </w:p>
        </w:tc>
        <w:tc>
          <w:tcPr>
            <w:tcW w:w="1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pStyle w:val="Overskrift2"/>
            </w:pPr>
            <w:proofErr w:type="spellStart"/>
            <w:r>
              <w:t>Publikum</w:t>
            </w:r>
            <w:proofErr w:type="spellEnd"/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pStyle w:val="Overskrift3"/>
            </w:pPr>
            <w:r>
              <w:t>Publikum</w:t>
            </w:r>
          </w:p>
        </w:tc>
        <w:tc>
          <w:tcPr>
            <w:tcW w:w="2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jc w:val="center"/>
              <w:rPr>
                <w:rFonts w:ascii="Arial" w:eastAsia="Arial" w:hAnsi="Arial" w:cs="Arial"/>
                <w:b/>
                <w:bCs/>
                <w:color w:val="5B9BD5"/>
                <w:u w:color="5B9BD5"/>
              </w:rPr>
            </w:pPr>
            <w:r>
              <w:rPr>
                <w:rFonts w:ascii="Arial" w:hAnsi="Arial"/>
                <w:b/>
                <w:bCs/>
                <w:color w:val="5B9BD5"/>
                <w:u w:color="5B9BD5"/>
              </w:rPr>
              <w:t xml:space="preserve">SBK </w:t>
            </w:r>
            <w:r>
              <w:rPr>
                <w:rFonts w:ascii="Arial" w:hAnsi="Arial"/>
                <w:b/>
                <w:bCs/>
                <w:color w:val="5B9BD5"/>
                <w:u w:color="5B9BD5"/>
              </w:rPr>
              <w:t>– Ø</w:t>
            </w:r>
            <w:r>
              <w:rPr>
                <w:rFonts w:ascii="Arial" w:hAnsi="Arial"/>
                <w:b/>
                <w:bCs/>
                <w:color w:val="5B9BD5"/>
                <w:u w:color="5B9BD5"/>
              </w:rPr>
              <w:t>HIL</w:t>
            </w:r>
          </w:p>
          <w:p w:rsidR="00466D5D" w:rsidRDefault="00594BC0">
            <w:pPr>
              <w:jc w:val="center"/>
              <w:rPr>
                <w:b/>
                <w:bCs/>
                <w:color w:val="5B9BD5"/>
                <w:u w:color="5B9BD5"/>
              </w:rPr>
            </w:pPr>
            <w:r>
              <w:rPr>
                <w:b/>
                <w:bCs/>
                <w:color w:val="5B9BD5"/>
                <w:u w:color="5B9BD5"/>
              </w:rPr>
              <w:t>Kl. 1300 – 1500</w:t>
            </w:r>
          </w:p>
          <w:p w:rsidR="00466D5D" w:rsidRDefault="00594BC0">
            <w:pPr>
              <w:jc w:val="center"/>
            </w:pPr>
            <w:r>
              <w:rPr>
                <w:b/>
                <w:bCs/>
                <w:color w:val="5B9BD5"/>
                <w:u w:color="5B9BD5"/>
              </w:rPr>
              <w:t>1.div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jc w:val="center"/>
              <w:rPr>
                <w:rFonts w:ascii="Arial" w:eastAsia="Arial" w:hAnsi="Arial" w:cs="Arial"/>
                <w:b/>
                <w:bCs/>
                <w:color w:val="5B9BD5"/>
                <w:u w:color="5B9BD5"/>
              </w:rPr>
            </w:pPr>
            <w:r>
              <w:rPr>
                <w:rFonts w:ascii="Arial" w:hAnsi="Arial"/>
                <w:b/>
                <w:bCs/>
                <w:color w:val="5B9BD5"/>
                <w:u w:color="5B9BD5"/>
              </w:rPr>
              <w:t xml:space="preserve">SBK </w:t>
            </w:r>
            <w:r>
              <w:rPr>
                <w:rFonts w:ascii="Arial" w:hAnsi="Arial"/>
                <w:b/>
                <w:bCs/>
                <w:color w:val="5B9BD5"/>
                <w:u w:color="5B9BD5"/>
              </w:rPr>
              <w:t xml:space="preserve">– </w:t>
            </w:r>
            <w:r>
              <w:rPr>
                <w:rFonts w:ascii="Arial" w:hAnsi="Arial"/>
                <w:b/>
                <w:bCs/>
                <w:color w:val="5B9BD5"/>
                <w:u w:color="5B9BD5"/>
              </w:rPr>
              <w:t>Bergen</w:t>
            </w:r>
          </w:p>
          <w:p w:rsidR="00466D5D" w:rsidRDefault="00594BC0">
            <w:pPr>
              <w:jc w:val="center"/>
              <w:rPr>
                <w:b/>
                <w:bCs/>
                <w:color w:val="5B9BD5"/>
                <w:u w:color="5B9BD5"/>
              </w:rPr>
            </w:pPr>
            <w:r>
              <w:rPr>
                <w:b/>
                <w:bCs/>
                <w:color w:val="5B9BD5"/>
                <w:u w:color="5B9BD5"/>
              </w:rPr>
              <w:t>Kl. 1300 – 1500</w:t>
            </w:r>
          </w:p>
          <w:p w:rsidR="00466D5D" w:rsidRDefault="00594BC0">
            <w:pPr>
              <w:jc w:val="center"/>
              <w:rPr>
                <w:b/>
                <w:bCs/>
                <w:color w:val="5B9BD5"/>
                <w:u w:color="5B9BD5"/>
              </w:rPr>
            </w:pPr>
            <w:r>
              <w:rPr>
                <w:b/>
                <w:bCs/>
                <w:color w:val="5B9BD5"/>
                <w:u w:color="5B9BD5"/>
              </w:rPr>
              <w:t>2.div</w:t>
            </w:r>
          </w:p>
          <w:p w:rsidR="00466D5D" w:rsidRDefault="00594BC0">
            <w:pPr>
              <w:jc w:val="center"/>
            </w:pPr>
            <w:proofErr w:type="gramStart"/>
            <w:r>
              <w:rPr>
                <w:b/>
                <w:bCs/>
                <w:color w:val="FF2600"/>
                <w:sz w:val="28"/>
                <w:szCs w:val="28"/>
                <w:u w:color="5B9BD5"/>
              </w:rPr>
              <w:t>Flyttes ?</w:t>
            </w:r>
            <w:proofErr w:type="gramEnd"/>
          </w:p>
        </w:tc>
      </w:tr>
      <w:tr w:rsidR="00466D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1"/>
        </w:trPr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66D5D" w:rsidRDefault="00466D5D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</w:rPr>
              <w:t>15-16</w:t>
            </w:r>
          </w:p>
        </w:tc>
        <w:tc>
          <w:tcPr>
            <w:tcW w:w="2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  <w:tc>
          <w:tcPr>
            <w:tcW w:w="2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  <w:tc>
          <w:tcPr>
            <w:tcW w:w="1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  <w:tc>
          <w:tcPr>
            <w:tcW w:w="2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</w:tr>
      <w:tr w:rsidR="00466D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/>
        </w:trPr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66D5D" w:rsidRDefault="00466D5D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</w:rPr>
              <w:t>16-17</w:t>
            </w:r>
          </w:p>
        </w:tc>
        <w:tc>
          <w:tcPr>
            <w:tcW w:w="2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</w:rPr>
              <w:t>Preparering</w:t>
            </w:r>
          </w:p>
        </w:tc>
        <w:tc>
          <w:tcPr>
            <w:tcW w:w="2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</w:rPr>
              <w:t>Preparering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</w:rPr>
              <w:t>Preparering</w:t>
            </w:r>
          </w:p>
        </w:tc>
        <w:tc>
          <w:tcPr>
            <w:tcW w:w="1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pStyle w:val="Overskrift2"/>
            </w:pPr>
            <w:r>
              <w:t>Prepare ring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  <w:tc>
          <w:tcPr>
            <w:tcW w:w="2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</w:tr>
      <w:tr w:rsidR="00466D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/>
        </w:trPr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66D5D" w:rsidRDefault="00466D5D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</w:rPr>
              <w:t>17-18</w:t>
            </w:r>
          </w:p>
        </w:tc>
        <w:tc>
          <w:tcPr>
            <w:tcW w:w="2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66D5D" w:rsidRDefault="00466D5D"/>
        </w:tc>
        <w:tc>
          <w:tcPr>
            <w:tcW w:w="2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66D5D" w:rsidRDefault="00466D5D"/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1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Knøtt06-10 </w:t>
            </w:r>
          </w:p>
          <w:p w:rsidR="00466D5D" w:rsidRDefault="00594BC0">
            <w:pPr>
              <w:jc w:val="center"/>
            </w:pPr>
            <w:r>
              <w:rPr>
                <w:b/>
                <w:bCs/>
                <w:sz w:val="22"/>
                <w:szCs w:val="22"/>
                <w:shd w:val="clear" w:color="auto" w:fill="C0C0C0"/>
              </w:rPr>
              <w:t>Kl.1700-1815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jc w:val="center"/>
            </w:pPr>
            <w:proofErr w:type="spellStart"/>
            <w:r>
              <w:rPr>
                <w:rFonts w:ascii="Arial" w:hAnsi="Arial"/>
                <w:b/>
                <w:bCs/>
                <w:lang w:val="en-US"/>
              </w:rPr>
              <w:t>Publikum</w:t>
            </w:r>
            <w:proofErr w:type="spellEnd"/>
          </w:p>
        </w:tc>
        <w:tc>
          <w:tcPr>
            <w:tcW w:w="2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</w:tr>
      <w:tr w:rsidR="00466D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66D5D" w:rsidRDefault="00466D5D">
            <w:pPr>
              <w:jc w:val="center"/>
              <w:rPr>
                <w:rFonts w:ascii="Arial" w:eastAsia="Arial" w:hAnsi="Arial" w:cs="Arial"/>
                <w:b/>
                <w:bCs/>
                <w:lang w:val="en-US"/>
              </w:rPr>
            </w:pPr>
          </w:p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  <w:lang w:val="en-US"/>
              </w:rPr>
              <w:t>18-19</w:t>
            </w:r>
          </w:p>
        </w:tc>
        <w:tc>
          <w:tcPr>
            <w:tcW w:w="2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66D5D" w:rsidRDefault="00594B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KL.18.00-1900</w:t>
            </w:r>
          </w:p>
          <w:p w:rsidR="00466D5D" w:rsidRDefault="00594BC0">
            <w:pPr>
              <w:jc w:val="center"/>
            </w:pPr>
            <w:r>
              <w:rPr>
                <w:b/>
                <w:bCs/>
              </w:rPr>
              <w:t>Knøtt 06-10/Bandyskole</w:t>
            </w:r>
          </w:p>
        </w:tc>
        <w:tc>
          <w:tcPr>
            <w:tcW w:w="2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66D5D" w:rsidRDefault="00594B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Kl. 1815 – 1930</w:t>
            </w:r>
          </w:p>
          <w:p w:rsidR="00466D5D" w:rsidRDefault="00594BC0">
            <w:pPr>
              <w:jc w:val="center"/>
            </w:pPr>
            <w:r>
              <w:rPr>
                <w:b/>
                <w:bCs/>
              </w:rPr>
              <w:t>Smågutt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1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Smågutt </w:t>
            </w:r>
          </w:p>
          <w:p w:rsidR="00466D5D" w:rsidRDefault="00594BC0">
            <w:pPr>
              <w:jc w:val="center"/>
            </w:pPr>
            <w:r>
              <w:rPr>
                <w:b/>
                <w:bCs/>
                <w:sz w:val="22"/>
                <w:szCs w:val="22"/>
                <w:shd w:val="clear" w:color="auto" w:fill="C0C0C0"/>
              </w:rPr>
              <w:t>Kl. 1830-2000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  <w:tc>
          <w:tcPr>
            <w:tcW w:w="2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</w:tr>
      <w:tr w:rsidR="00466D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/>
        </w:trPr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66D5D" w:rsidRDefault="00466D5D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</w:rPr>
              <w:t>19-20</w:t>
            </w:r>
          </w:p>
        </w:tc>
        <w:tc>
          <w:tcPr>
            <w:tcW w:w="2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66D5D" w:rsidRDefault="00594BC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Kl. 1915-2100</w:t>
            </w:r>
          </w:p>
          <w:p w:rsidR="00466D5D" w:rsidRDefault="00594BC0">
            <w:pPr>
              <w:jc w:val="center"/>
            </w:pPr>
            <w:proofErr w:type="spellStart"/>
            <w:r>
              <w:rPr>
                <w:b/>
                <w:bCs/>
                <w:sz w:val="22"/>
                <w:szCs w:val="22"/>
              </w:rPr>
              <w:t>Alag</w:t>
            </w:r>
            <w:proofErr w:type="spellEnd"/>
          </w:p>
        </w:tc>
        <w:tc>
          <w:tcPr>
            <w:tcW w:w="2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66D5D" w:rsidRDefault="00594B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Kl. 1815 – 1930</w:t>
            </w:r>
          </w:p>
          <w:p w:rsidR="00466D5D" w:rsidRDefault="00594BC0">
            <w:pPr>
              <w:jc w:val="center"/>
            </w:pPr>
            <w:r>
              <w:rPr>
                <w:b/>
                <w:bCs/>
              </w:rPr>
              <w:t>Smågutt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jc w:val="center"/>
              <w:rPr>
                <w:rFonts w:ascii="Arial" w:eastAsia="Arial" w:hAnsi="Arial" w:cs="Arial"/>
                <w:b/>
                <w:bCs/>
                <w:color w:val="5B9BD5"/>
                <w:u w:color="5B9BD5"/>
              </w:rPr>
            </w:pPr>
            <w:r>
              <w:rPr>
                <w:rFonts w:ascii="Arial" w:hAnsi="Arial"/>
                <w:b/>
                <w:bCs/>
                <w:color w:val="5B9BD5"/>
                <w:u w:color="5B9BD5"/>
              </w:rPr>
              <w:t xml:space="preserve">SBK </w:t>
            </w:r>
            <w:r>
              <w:rPr>
                <w:rFonts w:ascii="Arial" w:hAnsi="Arial"/>
                <w:b/>
                <w:bCs/>
                <w:color w:val="5B9BD5"/>
                <w:u w:color="5B9BD5"/>
              </w:rPr>
              <w:t xml:space="preserve">– </w:t>
            </w:r>
            <w:r>
              <w:rPr>
                <w:rFonts w:ascii="Arial" w:hAnsi="Arial"/>
                <w:b/>
                <w:bCs/>
                <w:color w:val="5B9BD5"/>
                <w:u w:color="5B9BD5"/>
              </w:rPr>
              <w:t>Sagene</w:t>
            </w:r>
          </w:p>
          <w:p w:rsidR="00466D5D" w:rsidRDefault="00594BC0">
            <w:pPr>
              <w:jc w:val="center"/>
              <w:rPr>
                <w:b/>
                <w:bCs/>
                <w:color w:val="5B9BD5"/>
                <w:u w:color="5B9BD5"/>
              </w:rPr>
            </w:pPr>
            <w:r>
              <w:rPr>
                <w:b/>
                <w:bCs/>
                <w:color w:val="5B9BD5"/>
                <w:u w:color="5B9BD5"/>
              </w:rPr>
              <w:t>Kl. 1900 – 2100</w:t>
            </w:r>
          </w:p>
          <w:p w:rsidR="00466D5D" w:rsidRDefault="00594BC0">
            <w:pPr>
              <w:jc w:val="center"/>
            </w:pPr>
            <w:r>
              <w:rPr>
                <w:b/>
                <w:bCs/>
                <w:color w:val="5B9BD5"/>
                <w:u w:color="5B9BD5"/>
              </w:rPr>
              <w:t>2. div</w:t>
            </w:r>
          </w:p>
        </w:tc>
        <w:tc>
          <w:tcPr>
            <w:tcW w:w="1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66D5D" w:rsidRDefault="00594BC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Smågutt </w:t>
            </w:r>
          </w:p>
          <w:p w:rsidR="00466D5D" w:rsidRDefault="00594BC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Kl. 1830-2000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  <w:tc>
          <w:tcPr>
            <w:tcW w:w="2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</w:tr>
      <w:tr w:rsidR="00466D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/>
        </w:trPr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66D5D" w:rsidRDefault="00466D5D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</w:rPr>
              <w:t>20-21</w:t>
            </w:r>
          </w:p>
        </w:tc>
        <w:tc>
          <w:tcPr>
            <w:tcW w:w="2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66D5D" w:rsidRDefault="00594BC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Kl. 1915-2045</w:t>
            </w:r>
          </w:p>
          <w:p w:rsidR="00466D5D" w:rsidRDefault="00594BC0">
            <w:pPr>
              <w:jc w:val="center"/>
            </w:pPr>
            <w:proofErr w:type="spellStart"/>
            <w:r>
              <w:rPr>
                <w:b/>
                <w:bCs/>
                <w:sz w:val="22"/>
                <w:szCs w:val="22"/>
              </w:rPr>
              <w:t>Alag</w:t>
            </w:r>
            <w:proofErr w:type="spellEnd"/>
          </w:p>
        </w:tc>
        <w:tc>
          <w:tcPr>
            <w:tcW w:w="2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66D5D" w:rsidRDefault="00594B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Kl. 1945 – 2100</w:t>
            </w:r>
          </w:p>
          <w:p w:rsidR="00466D5D" w:rsidRDefault="00594BC0">
            <w:pPr>
              <w:jc w:val="center"/>
            </w:pPr>
            <w:r>
              <w:rPr>
                <w:b/>
                <w:bCs/>
              </w:rPr>
              <w:t>Rekrutt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jc w:val="center"/>
              <w:rPr>
                <w:rFonts w:ascii="Arial" w:eastAsia="Arial" w:hAnsi="Arial" w:cs="Arial"/>
                <w:b/>
                <w:bCs/>
                <w:color w:val="5B9BD5"/>
                <w:u w:color="5B9BD5"/>
              </w:rPr>
            </w:pPr>
            <w:r>
              <w:rPr>
                <w:rFonts w:ascii="Arial" w:hAnsi="Arial"/>
                <w:b/>
                <w:bCs/>
                <w:color w:val="5B9BD5"/>
                <w:u w:color="5B9BD5"/>
              </w:rPr>
              <w:t xml:space="preserve">SBK </w:t>
            </w:r>
            <w:r>
              <w:rPr>
                <w:rFonts w:ascii="Arial" w:hAnsi="Arial"/>
                <w:b/>
                <w:bCs/>
                <w:color w:val="5B9BD5"/>
                <w:u w:color="5B9BD5"/>
              </w:rPr>
              <w:t xml:space="preserve">– </w:t>
            </w:r>
            <w:r>
              <w:rPr>
                <w:rFonts w:ascii="Arial" w:hAnsi="Arial"/>
                <w:b/>
                <w:bCs/>
                <w:color w:val="5B9BD5"/>
                <w:u w:color="5B9BD5"/>
              </w:rPr>
              <w:t>Sagene</w:t>
            </w:r>
          </w:p>
          <w:p w:rsidR="00466D5D" w:rsidRDefault="00594BC0">
            <w:pPr>
              <w:jc w:val="center"/>
              <w:rPr>
                <w:b/>
                <w:bCs/>
                <w:color w:val="5B9BD5"/>
                <w:u w:color="5B9BD5"/>
              </w:rPr>
            </w:pPr>
            <w:r>
              <w:rPr>
                <w:b/>
                <w:bCs/>
                <w:color w:val="5B9BD5"/>
                <w:u w:color="5B9BD5"/>
              </w:rPr>
              <w:t>Kl. 1900 – 2100</w:t>
            </w:r>
          </w:p>
          <w:p w:rsidR="00466D5D" w:rsidRDefault="00594BC0">
            <w:pPr>
              <w:jc w:val="center"/>
            </w:pPr>
            <w:r>
              <w:rPr>
                <w:b/>
                <w:bCs/>
                <w:color w:val="5B9BD5"/>
                <w:u w:color="5B9BD5"/>
              </w:rPr>
              <w:t>2.div</w:t>
            </w:r>
          </w:p>
        </w:tc>
        <w:tc>
          <w:tcPr>
            <w:tcW w:w="1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66D5D" w:rsidRDefault="00594BC0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Alag</w:t>
            </w:r>
            <w:proofErr w:type="spellEnd"/>
          </w:p>
          <w:p w:rsidR="00466D5D" w:rsidRDefault="00594BC0">
            <w:pPr>
              <w:jc w:val="center"/>
            </w:pPr>
            <w:r>
              <w:rPr>
                <w:b/>
                <w:bCs/>
              </w:rPr>
              <w:t>Kl.2015-2145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jc w:val="center"/>
            </w:pPr>
            <w:proofErr w:type="spellStart"/>
            <w:r>
              <w:rPr>
                <w:rFonts w:ascii="Arial" w:hAnsi="Arial"/>
                <w:b/>
                <w:bCs/>
              </w:rPr>
              <w:t>Publiku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>m</w:t>
            </w:r>
          </w:p>
        </w:tc>
        <w:tc>
          <w:tcPr>
            <w:tcW w:w="2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</w:tr>
      <w:tr w:rsidR="00466D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</w:trPr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66D5D" w:rsidRDefault="00466D5D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</w:rPr>
              <w:t>21-22</w:t>
            </w:r>
          </w:p>
        </w:tc>
        <w:tc>
          <w:tcPr>
            <w:tcW w:w="2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2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Kl. 1945 – 2100</w:t>
            </w:r>
          </w:p>
          <w:p w:rsidR="00466D5D" w:rsidRDefault="00594BC0">
            <w:pPr>
              <w:jc w:val="center"/>
            </w:pPr>
            <w:r>
              <w:rPr>
                <w:b/>
                <w:bCs/>
              </w:rPr>
              <w:t>Rekrutt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1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Alag</w:t>
            </w:r>
            <w:proofErr w:type="spellEnd"/>
          </w:p>
          <w:p w:rsidR="00466D5D" w:rsidRDefault="00594BC0">
            <w:pPr>
              <w:jc w:val="center"/>
            </w:pPr>
            <w:r>
              <w:rPr>
                <w:b/>
                <w:bCs/>
              </w:rPr>
              <w:t>Kl.2015-2145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594BC0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  <w:tc>
          <w:tcPr>
            <w:tcW w:w="2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6D5D" w:rsidRDefault="00466D5D"/>
        </w:tc>
      </w:tr>
    </w:tbl>
    <w:p w:rsidR="00466D5D" w:rsidRDefault="00466D5D"/>
    <w:sectPr w:rsidR="00466D5D">
      <w:headerReference w:type="default" r:id="rId6"/>
      <w:footerReference w:type="default" r:id="rId7"/>
      <w:pgSz w:w="28063" w:h="19843" w:orient="landscape"/>
      <w:pgMar w:top="945" w:right="482" w:bottom="708" w:left="1512" w:header="1182" w:footer="118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4BC0" w:rsidRDefault="00594BC0">
      <w:r>
        <w:separator/>
      </w:r>
    </w:p>
  </w:endnote>
  <w:endnote w:type="continuationSeparator" w:id="0">
    <w:p w:rsidR="00594BC0" w:rsidRDefault="00594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6D5D" w:rsidRDefault="00466D5D">
    <w:pPr>
      <w:pStyle w:val="Topptekstog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4BC0" w:rsidRDefault="00594BC0">
      <w:r>
        <w:separator/>
      </w:r>
    </w:p>
  </w:footnote>
  <w:footnote w:type="continuationSeparator" w:id="0">
    <w:p w:rsidR="00594BC0" w:rsidRDefault="00594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6D5D" w:rsidRDefault="00466D5D">
    <w:pPr>
      <w:pStyle w:val="Topptekstogbunn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68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D5D"/>
    <w:rsid w:val="00226BB3"/>
    <w:rsid w:val="00466D5D"/>
    <w:rsid w:val="0059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2D3410-AA45-4F3E-A239-EF81F41FB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nb-NO" w:eastAsia="nb-NO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Pr>
      <w:rFonts w:eastAsia="Times New Roman"/>
      <w:color w:val="000000"/>
      <w:sz w:val="24"/>
      <w:szCs w:val="24"/>
      <w:u w:color="000000"/>
    </w:rPr>
  </w:style>
  <w:style w:type="paragraph" w:styleId="Overskrift1">
    <w:name w:val="heading 1"/>
    <w:next w:val="Normal"/>
    <w:pPr>
      <w:keepNext/>
      <w:outlineLvl w:val="0"/>
    </w:pPr>
    <w:rPr>
      <w:rFonts w:ascii="Arial" w:hAnsi="Arial" w:cs="Arial Unicode MS"/>
      <w:b/>
      <w:bCs/>
      <w:color w:val="000000"/>
      <w:sz w:val="24"/>
      <w:szCs w:val="24"/>
      <w:u w:color="000000"/>
    </w:rPr>
  </w:style>
  <w:style w:type="paragraph" w:styleId="Overskrift2">
    <w:name w:val="heading 2"/>
    <w:next w:val="Normal"/>
    <w:pPr>
      <w:keepNext/>
      <w:jc w:val="center"/>
      <w:outlineLvl w:val="1"/>
    </w:pPr>
    <w:rPr>
      <w:rFonts w:ascii="Arial" w:hAnsi="Arial" w:cs="Arial Unicode MS"/>
      <w:b/>
      <w:bCs/>
      <w:color w:val="000000"/>
      <w:sz w:val="24"/>
      <w:szCs w:val="24"/>
      <w:u w:color="000000"/>
      <w:lang w:val="en-US"/>
    </w:rPr>
  </w:style>
  <w:style w:type="paragraph" w:styleId="Overskrift3">
    <w:name w:val="heading 3"/>
    <w:next w:val="Normal"/>
    <w:pPr>
      <w:keepNext/>
      <w:jc w:val="center"/>
      <w:outlineLvl w:val="2"/>
    </w:pPr>
    <w:rPr>
      <w:rFonts w:ascii="Arial" w:hAnsi="Arial" w:cs="Arial Unicode MS"/>
      <w:b/>
      <w:bCs/>
      <w:color w:val="000000"/>
      <w:sz w:val="24"/>
      <w:szCs w:val="24"/>
      <w:u w:color="00000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pptekstogbunntekst">
    <w:name w:val="Topptekst og bunnteks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Tittel">
    <w:name w:val="Title"/>
    <w:pPr>
      <w:jc w:val="center"/>
    </w:pPr>
    <w:rPr>
      <w:rFonts w:cs="Arial Unicode MS"/>
      <w:b/>
      <w:bCs/>
      <w:color w:val="000000"/>
      <w:sz w:val="32"/>
      <w:szCs w:val="3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Steinar</dc:creator>
  <cp:lastModifiedBy>Steinar</cp:lastModifiedBy>
  <cp:revision>2</cp:revision>
  <dcterms:created xsi:type="dcterms:W3CDTF">2017-12-07T21:59:00Z</dcterms:created>
  <dcterms:modified xsi:type="dcterms:W3CDTF">2017-12-07T21:59:00Z</dcterms:modified>
</cp:coreProperties>
</file>