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282CB" w14:textId="2267F766" w:rsidR="00A41CD3" w:rsidRPr="00A41CD3" w:rsidRDefault="007009BB" w:rsidP="00B10257">
      <w:pPr>
        <w:rPr>
          <w:b/>
          <w:bCs/>
          <w:lang w:val="nb-NO"/>
        </w:rPr>
      </w:pPr>
      <w:r w:rsidRPr="007009BB">
        <w:rPr>
          <w:b/>
          <w:bCs/>
          <w:sz w:val="28"/>
          <w:szCs w:val="28"/>
          <w:lang w:val="nb-NO"/>
        </w:rPr>
        <w:t>Volleyballr</w:t>
      </w:r>
      <w:r w:rsidR="00A41CD3" w:rsidRPr="007009BB">
        <w:rPr>
          <w:b/>
          <w:bCs/>
          <w:sz w:val="28"/>
          <w:szCs w:val="28"/>
          <w:lang w:val="nb-NO"/>
        </w:rPr>
        <w:t>egler:</w:t>
      </w:r>
      <w:r w:rsidR="00A41CD3" w:rsidRPr="007009BB">
        <w:rPr>
          <w:b/>
          <w:bCs/>
          <w:lang w:val="nb-NO"/>
        </w:rPr>
        <w:br/>
      </w:r>
    </w:p>
    <w:p w14:paraId="39F48BE2" w14:textId="78C02950" w:rsidR="00A41CD3" w:rsidRPr="00B10257" w:rsidRDefault="00B10257" w:rsidP="00A41CD3">
      <w:pPr>
        <w:tabs>
          <w:tab w:val="left" w:pos="7416"/>
        </w:tabs>
        <w:rPr>
          <w:lang w:val="nb-NO"/>
        </w:rPr>
      </w:pPr>
      <w:r w:rsidRPr="00B10257">
        <w:rPr>
          <w:lang w:val="nb-NO"/>
        </w:rPr>
        <w:t>Bedriftsidretten bruker vanlige regler der dette er mulig</w:t>
      </w:r>
      <w:r w:rsidR="00A41CD3">
        <w:rPr>
          <w:lang w:val="nb-NO"/>
        </w:rPr>
        <w:t>:</w:t>
      </w:r>
      <w:r w:rsidR="00A41CD3" w:rsidRPr="00A41CD3">
        <w:rPr>
          <w:b/>
          <w:bCs/>
          <w:lang w:val="nb-NO"/>
        </w:rPr>
        <w:t xml:space="preserve"> </w:t>
      </w:r>
      <w:hyperlink r:id="rId5" w:tgtFrame="_blank" w:history="1">
        <w:r w:rsidR="00A41CD3" w:rsidRPr="00B10257">
          <w:rPr>
            <w:rStyle w:val="Hyperkobling"/>
            <w:b/>
            <w:bCs/>
            <w:lang w:val="nb-NO"/>
          </w:rPr>
          <w:t>Reglement-mix-volley.pdf</w:t>
        </w:r>
      </w:hyperlink>
      <w:r w:rsidR="00A41CD3" w:rsidRPr="00B10257">
        <w:rPr>
          <w:b/>
          <w:bCs/>
          <w:lang w:val="nb-NO"/>
        </w:rPr>
        <w:t> </w:t>
      </w:r>
    </w:p>
    <w:p w14:paraId="75A739C9" w14:textId="77777777" w:rsidR="00A41CD3" w:rsidRPr="00B10257" w:rsidRDefault="00A41CD3" w:rsidP="00A41CD3">
      <w:pPr>
        <w:rPr>
          <w:lang w:val="nb-NO"/>
        </w:rPr>
      </w:pPr>
      <w:r w:rsidRPr="007009BB">
        <w:rPr>
          <w:lang w:val="nb-NO"/>
        </w:rPr>
        <w:t>Hvis ikke annet er meddelt i reglementet følger vi</w:t>
      </w:r>
      <w:r w:rsidRPr="00B10257">
        <w:rPr>
          <w:b/>
          <w:bCs/>
          <w:lang w:val="nb-NO"/>
        </w:rPr>
        <w:t> </w:t>
      </w:r>
      <w:hyperlink r:id="rId6" w:history="1">
        <w:r w:rsidRPr="00B10257">
          <w:rPr>
            <w:rStyle w:val="Hyperkobling"/>
            <w:b/>
            <w:bCs/>
            <w:lang w:val="nb-NO"/>
          </w:rPr>
          <w:t>NBIF Kamp og Konkurranse regler</w:t>
        </w:r>
      </w:hyperlink>
    </w:p>
    <w:p w14:paraId="2ED4EB06" w14:textId="695F7506" w:rsidR="00A41CD3" w:rsidRPr="00A41CD3" w:rsidRDefault="00A41CD3" w:rsidP="00A41CD3">
      <w:pPr>
        <w:rPr>
          <w:lang w:val="nb-NO"/>
        </w:rPr>
      </w:pPr>
      <w:r>
        <w:rPr>
          <w:lang w:val="nb-NO"/>
        </w:rPr>
        <w:t xml:space="preserve">Det kom nye </w:t>
      </w:r>
      <w:r w:rsidRPr="00A41CD3">
        <w:rPr>
          <w:lang w:val="nb-NO"/>
        </w:rPr>
        <w:t>regler i 2025</w:t>
      </w:r>
      <w:r w:rsidR="0091434C">
        <w:rPr>
          <w:lang w:val="nb-NO"/>
        </w:rPr>
        <w:t>/2026</w:t>
      </w:r>
      <w:r w:rsidRPr="00A41CD3">
        <w:rPr>
          <w:lang w:val="nb-NO"/>
        </w:rPr>
        <w:t xml:space="preserve"> </w:t>
      </w:r>
      <w:r>
        <w:rPr>
          <w:lang w:val="nb-NO"/>
        </w:rPr>
        <w:t xml:space="preserve">etter at vi </w:t>
      </w:r>
      <w:r w:rsidRPr="00A41CD3">
        <w:rPr>
          <w:lang w:val="nb-NO"/>
        </w:rPr>
        <w:t>hadde sendt ut info</w:t>
      </w:r>
      <w:r>
        <w:rPr>
          <w:lang w:val="nb-NO"/>
        </w:rPr>
        <w:t xml:space="preserve">, </w:t>
      </w:r>
      <w:r w:rsidR="00A21D86">
        <w:rPr>
          <w:lang w:val="nb-NO"/>
        </w:rPr>
        <w:t xml:space="preserve">og </w:t>
      </w:r>
      <w:r>
        <w:rPr>
          <w:lang w:val="nb-NO"/>
        </w:rPr>
        <w:t xml:space="preserve">reglene innføres i bedriftsidretten fra 2026/2027. </w:t>
      </w:r>
      <w:r w:rsidR="00B10257" w:rsidRPr="00B10257">
        <w:rPr>
          <w:lang w:val="nb-NO"/>
        </w:rPr>
        <w:t>Vi ber alle lagledere informere sine spillere og dommere oppdatere seg</w:t>
      </w:r>
      <w:r>
        <w:rPr>
          <w:lang w:val="nb-NO"/>
        </w:rPr>
        <w:t>:</w:t>
      </w:r>
      <w:r w:rsidRPr="00A41CD3">
        <w:rPr>
          <w:lang w:val="nb-NO"/>
        </w:rPr>
        <w:t> </w:t>
      </w:r>
      <w:hyperlink r:id="rId7" w:tooltip="https://volleyball.no/nyheter/nye-spilleregler-vedtatt-i-volleyball/" w:history="1">
        <w:r w:rsidRPr="00A41CD3">
          <w:rPr>
            <w:rStyle w:val="Hyperkobling"/>
            <w:lang w:val="nb-NO"/>
          </w:rPr>
          <w:t>https://volleyball.no/nyheter/nye-spilleregler-vedtatt-i-volleyball/</w:t>
        </w:r>
      </w:hyperlink>
    </w:p>
    <w:p w14:paraId="2CFA3B23" w14:textId="77777777" w:rsidR="00A41CD3" w:rsidRPr="00982F09" w:rsidRDefault="00A41CD3" w:rsidP="00982F09">
      <w:pPr>
        <w:pStyle w:val="Listeavsnitt"/>
        <w:numPr>
          <w:ilvl w:val="0"/>
          <w:numId w:val="6"/>
        </w:numPr>
        <w:rPr>
          <w:lang w:val="nb-NO"/>
        </w:rPr>
      </w:pPr>
      <w:r w:rsidRPr="00982F09">
        <w:rPr>
          <w:b/>
          <w:bCs/>
          <w:lang w:val="nb-NO"/>
        </w:rPr>
        <w:t>Dobbeltslag med fingerslag er tillatt:</w:t>
      </w:r>
      <w:r w:rsidRPr="00982F09">
        <w:rPr>
          <w:lang w:val="nb-NO"/>
        </w:rPr>
        <w:t> Gjelder kun ved «interne» slag i laget, og kun for fingerslag. Hvis ballen går over nettet eller i blokken (fullført angrepslag), skal det fortsatt dømmes dobbeltslag!</w:t>
      </w:r>
    </w:p>
    <w:p w14:paraId="5FA703F8" w14:textId="77777777" w:rsidR="00982F09" w:rsidRDefault="00A41CD3" w:rsidP="00A41CD3">
      <w:pPr>
        <w:pStyle w:val="Listeavsnitt"/>
        <w:numPr>
          <w:ilvl w:val="0"/>
          <w:numId w:val="6"/>
        </w:numPr>
        <w:rPr>
          <w:lang w:val="nb-NO"/>
        </w:rPr>
      </w:pPr>
      <w:r w:rsidRPr="00982F09">
        <w:rPr>
          <w:b/>
          <w:bCs/>
          <w:lang w:val="nb-NO"/>
        </w:rPr>
        <w:t>Skjerm er strengere:</w:t>
      </w:r>
      <w:r w:rsidRPr="00982F09">
        <w:rPr>
          <w:lang w:val="nb-NO"/>
        </w:rPr>
        <w:t> Ingen spillere kan ha armene over hodet og må stå med minst én ballbredde mellom hver spiller. Dommer skal advare laget, og hvis laget likevel bryter skjermreglene i samme ballveksling, skal det blåses skjerm når server slår.</w:t>
      </w:r>
    </w:p>
    <w:p w14:paraId="32942C89" w14:textId="4D9B7367" w:rsidR="00A41CD3" w:rsidRPr="00982F09" w:rsidRDefault="00A41CD3" w:rsidP="00A41CD3">
      <w:pPr>
        <w:pStyle w:val="Listeavsnitt"/>
        <w:numPr>
          <w:ilvl w:val="0"/>
          <w:numId w:val="6"/>
        </w:numPr>
        <w:rPr>
          <w:lang w:val="nb-NO"/>
        </w:rPr>
      </w:pPr>
      <w:r w:rsidRPr="00982F09">
        <w:rPr>
          <w:b/>
          <w:bCs/>
          <w:lang w:val="nb-NO"/>
        </w:rPr>
        <w:t>Oppstillingsfeil mottakende lag: </w:t>
      </w:r>
      <w:r w:rsidRPr="00982F09">
        <w:rPr>
          <w:lang w:val="nb-NO"/>
        </w:rPr>
        <w:t>Avgjøres når ballen kastes opp for serve, og ikke i det øyeblikket server treffer ballen. Men ballen er først i spill når ballen slås, dvs oppstillingsfeil regnes som om den skjedde i det øyeblikk serveren treffer ballen. </w:t>
      </w:r>
    </w:p>
    <w:p w14:paraId="32E6E27E" w14:textId="2DBBA905" w:rsidR="00B10257" w:rsidRDefault="00B10257" w:rsidP="00B10257">
      <w:pPr>
        <w:rPr>
          <w:lang w:val="nb-NO"/>
        </w:rPr>
      </w:pPr>
      <w:r w:rsidRPr="00B10257">
        <w:rPr>
          <w:lang w:val="nb-NO"/>
        </w:rPr>
        <w:t>Hvis dommer er i tvil om hvor ballen treffer (og ved andre typer mulige feilslag o.l.), er det en generell regel om å la spillet gå videre !</w:t>
      </w:r>
    </w:p>
    <w:p w14:paraId="7F50C00B" w14:textId="77777777" w:rsidR="00FE5E8E" w:rsidRPr="00B10257" w:rsidRDefault="00FE5E8E" w:rsidP="00B10257">
      <w:pPr>
        <w:rPr>
          <w:lang w:val="nb-NO"/>
        </w:rPr>
      </w:pPr>
    </w:p>
    <w:p w14:paraId="5845E90F" w14:textId="4DBA48D2" w:rsidR="00FE5E8E" w:rsidRDefault="00FE5E8E">
      <w:pPr>
        <w:rPr>
          <w:b/>
          <w:bCs/>
          <w:lang w:val="nb-NO"/>
        </w:rPr>
      </w:pPr>
    </w:p>
    <w:sectPr w:rsidR="00FE5E8E" w:rsidSect="0091434C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77E0"/>
    <w:multiLevelType w:val="hybridMultilevel"/>
    <w:tmpl w:val="2A044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C326A"/>
    <w:multiLevelType w:val="hybridMultilevel"/>
    <w:tmpl w:val="9238E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003BC"/>
    <w:multiLevelType w:val="hybridMultilevel"/>
    <w:tmpl w:val="5DF4E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92753"/>
    <w:multiLevelType w:val="multilevel"/>
    <w:tmpl w:val="8D7C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0925FB"/>
    <w:multiLevelType w:val="hybridMultilevel"/>
    <w:tmpl w:val="92AA0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929CB"/>
    <w:multiLevelType w:val="hybridMultilevel"/>
    <w:tmpl w:val="24E4B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710EE"/>
    <w:multiLevelType w:val="hybridMultilevel"/>
    <w:tmpl w:val="59D0E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F6238"/>
    <w:multiLevelType w:val="hybridMultilevel"/>
    <w:tmpl w:val="72E41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10FAF"/>
    <w:multiLevelType w:val="hybridMultilevel"/>
    <w:tmpl w:val="B84AA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3781D"/>
    <w:multiLevelType w:val="hybridMultilevel"/>
    <w:tmpl w:val="991A1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C61BA"/>
    <w:multiLevelType w:val="multilevel"/>
    <w:tmpl w:val="F40E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A11644"/>
    <w:multiLevelType w:val="multilevel"/>
    <w:tmpl w:val="C24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45462241">
    <w:abstractNumId w:val="11"/>
  </w:num>
  <w:num w:numId="2" w16cid:durableId="1268660006">
    <w:abstractNumId w:val="3"/>
  </w:num>
  <w:num w:numId="3" w16cid:durableId="1561744320">
    <w:abstractNumId w:val="10"/>
  </w:num>
  <w:num w:numId="4" w16cid:durableId="1158882780">
    <w:abstractNumId w:val="6"/>
  </w:num>
  <w:num w:numId="5" w16cid:durableId="115834705">
    <w:abstractNumId w:val="7"/>
  </w:num>
  <w:num w:numId="6" w16cid:durableId="1962494363">
    <w:abstractNumId w:val="2"/>
  </w:num>
  <w:num w:numId="7" w16cid:durableId="1898316900">
    <w:abstractNumId w:val="4"/>
  </w:num>
  <w:num w:numId="8" w16cid:durableId="1543596019">
    <w:abstractNumId w:val="1"/>
  </w:num>
  <w:num w:numId="9" w16cid:durableId="1887833746">
    <w:abstractNumId w:val="5"/>
  </w:num>
  <w:num w:numId="10" w16cid:durableId="1030375279">
    <w:abstractNumId w:val="8"/>
  </w:num>
  <w:num w:numId="11" w16cid:durableId="1638757270">
    <w:abstractNumId w:val="0"/>
  </w:num>
  <w:num w:numId="12" w16cid:durableId="625237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57"/>
    <w:rsid w:val="000111B1"/>
    <w:rsid w:val="00191BA3"/>
    <w:rsid w:val="002357DB"/>
    <w:rsid w:val="00272A60"/>
    <w:rsid w:val="00435F72"/>
    <w:rsid w:val="00462A83"/>
    <w:rsid w:val="004D5F1B"/>
    <w:rsid w:val="005675EA"/>
    <w:rsid w:val="005C17E3"/>
    <w:rsid w:val="006025D0"/>
    <w:rsid w:val="007009BB"/>
    <w:rsid w:val="00772B79"/>
    <w:rsid w:val="008F491D"/>
    <w:rsid w:val="0091434C"/>
    <w:rsid w:val="00982F09"/>
    <w:rsid w:val="009A4E76"/>
    <w:rsid w:val="00A21D86"/>
    <w:rsid w:val="00A41CD3"/>
    <w:rsid w:val="00B10257"/>
    <w:rsid w:val="00D13185"/>
    <w:rsid w:val="00D91901"/>
    <w:rsid w:val="00DD3DC5"/>
    <w:rsid w:val="00FE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B2CE"/>
  <w15:chartTrackingRefBased/>
  <w15:docId w15:val="{04108F1D-EC3E-4148-9C25-DB1CB110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10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10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10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10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10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10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10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10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10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10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10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10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1025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1025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1025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1025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1025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1025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10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10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10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10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10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1025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1025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1025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10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1025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10257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B10257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10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lleyball.no/nyheter/nye-spilleregler-vedtatt-i-volleyball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loccontent.blob.core.windows.net/files/200000195/2129/2024/2/15/kamp-og-konkuransereregler-i-nbif-2024.pdf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bloccontent.blob.core.windows.net/files/200000195/2737/2026/1/27/reglement-mix-volley.pdf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A98C7202394F48B2BBC09581B8754D" ma:contentTypeVersion="18" ma:contentTypeDescription="Opprett et nytt dokument." ma:contentTypeScope="" ma:versionID="06b03776763cae9dfaedd9d50034dc82">
  <xsd:schema xmlns:xsd="http://www.w3.org/2001/XMLSchema" xmlns:xs="http://www.w3.org/2001/XMLSchema" xmlns:p="http://schemas.microsoft.com/office/2006/metadata/properties" xmlns:ns2="b7e550d5-b7ba-4e8e-bf0f-ca4ea33a6b54" xmlns:ns3="27524694-b7eb-4b69-a9f5-457342c229a4" xmlns:ns4="9e538389-cabc-4d4e-918a-8beb7ac0ecaa" targetNamespace="http://schemas.microsoft.com/office/2006/metadata/properties" ma:root="true" ma:fieldsID="ded7f21fb29782e430e8306bfe191fec" ns2:_="" ns3:_="" ns4:_="">
    <xsd:import namespace="b7e550d5-b7ba-4e8e-bf0f-ca4ea33a6b54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550d5-b7ba-4e8e-bf0f-ca4ea33a6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e550d5-b7ba-4e8e-bf0f-ca4ea33a6b54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DE495652-F161-40A6-AF2E-DBCB7119C810}"/>
</file>

<file path=customXml/itemProps2.xml><?xml version="1.0" encoding="utf-8"?>
<ds:datastoreItem xmlns:ds="http://schemas.openxmlformats.org/officeDocument/2006/customXml" ds:itemID="{DBA9B395-DB9E-448B-A74D-248CC3DCB33D}"/>
</file>

<file path=customXml/itemProps3.xml><?xml version="1.0" encoding="utf-8"?>
<ds:datastoreItem xmlns:ds="http://schemas.openxmlformats.org/officeDocument/2006/customXml" ds:itemID="{F259A379-45A6-4937-8C9F-CD495B7895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Øyvind Arnesen</dc:creator>
  <cp:keywords/>
  <dc:description/>
  <cp:lastModifiedBy>Øijordsbakken, Jan Ove</cp:lastModifiedBy>
  <cp:revision>2</cp:revision>
  <dcterms:created xsi:type="dcterms:W3CDTF">2026-08-31T09:01:00Z</dcterms:created>
  <dcterms:modified xsi:type="dcterms:W3CDTF">2026-08-31T09:01:00Z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0x0101002AA98C7202394F48B2BBC09581B8754D</vt:lpwstr>
  </property>
</Properties>
</file>