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BFF" w:rsidRDefault="00987582">
      <w:pPr>
        <w:rPr>
          <w:sz w:val="24"/>
          <w:szCs w:val="24"/>
        </w:rPr>
      </w:pPr>
      <w:r w:rsidRPr="000B3387">
        <w:rPr>
          <w:b/>
          <w:bCs/>
          <w:sz w:val="28"/>
          <w:szCs w:val="28"/>
        </w:rPr>
        <w:t>VAKTLISTER FOR RIGGELAG</w:t>
      </w:r>
      <w:r w:rsidRPr="000B3387">
        <w:rPr>
          <w:b/>
          <w:bCs/>
          <w:sz w:val="28"/>
          <w:szCs w:val="28"/>
        </w:rPr>
        <w:br/>
      </w:r>
      <w:r>
        <w:rPr>
          <w:sz w:val="24"/>
          <w:szCs w:val="24"/>
        </w:rPr>
        <w:t xml:space="preserve">Det er satt av to-tre timer fredag og to-tre timer søndag til opp- og nedrigg, vi håper dette holder. Alt er avhengig om når vi får tilgang til utstyr etc.  Dere må beregne noe ventetid imellom, da det kommer lastebil med varer, noe må hit og dit, og ting kan bli glemt og må løses. Vær litt tålmodig, slik at vi er sikre på at alt blir gjort og vi unngår at noen står igjen alene til sent på kveld. </w:t>
      </w:r>
    </w:p>
    <w:p w:rsidR="004D3BFF" w:rsidRDefault="00987582">
      <w:pPr>
        <w:rPr>
          <w:sz w:val="24"/>
          <w:szCs w:val="24"/>
        </w:rPr>
      </w:pPr>
      <w:r>
        <w:rPr>
          <w:sz w:val="24"/>
          <w:szCs w:val="24"/>
        </w:rPr>
        <w:t>NB! Alle har både opp og nedriggsvakt – dette vil være mer effektivt.  Tidspunkt om oppmøte kommer etter avtale med hovedansvarlig.</w:t>
      </w:r>
    </w:p>
    <w:p w:rsidR="004D3BFF" w:rsidRDefault="00987582">
      <w:pPr>
        <w:rPr>
          <w:sz w:val="24"/>
          <w:szCs w:val="24"/>
        </w:rPr>
      </w:pPr>
      <w:r>
        <w:rPr>
          <w:sz w:val="24"/>
          <w:szCs w:val="24"/>
        </w:rPr>
        <w:t>Hovedansvarlig for riggelaget er Magne Lundemo, tlf. 40401273</w:t>
      </w:r>
    </w:p>
    <w:p w:rsidR="004D3BFF" w:rsidRDefault="00987582">
      <w:pPr>
        <w:jc w:val="center"/>
        <w:rPr>
          <w:sz w:val="24"/>
          <w:szCs w:val="24"/>
          <w:u w:val="single"/>
        </w:rPr>
      </w:pPr>
      <w:r>
        <w:rPr>
          <w:b/>
          <w:sz w:val="24"/>
          <w:szCs w:val="24"/>
          <w:u w:val="single"/>
        </w:rPr>
        <w:t>Vaktene i år fordeles slik:</w:t>
      </w:r>
    </w:p>
    <w:tbl>
      <w:tblPr>
        <w:tblStyle w:val="a"/>
        <w:tblW w:w="6300" w:type="dxa"/>
        <w:tblInd w:w="1165" w:type="dxa"/>
        <w:tblLayout w:type="fixed"/>
        <w:tblLook w:val="0000" w:firstRow="0" w:lastRow="0" w:firstColumn="0" w:lastColumn="0" w:noHBand="0" w:noVBand="0"/>
      </w:tblPr>
      <w:tblGrid>
        <w:gridCol w:w="315"/>
        <w:gridCol w:w="2700"/>
        <w:gridCol w:w="315"/>
        <w:gridCol w:w="2970"/>
      </w:tblGrid>
      <w:tr w:rsidR="004D3BFF" w:rsidTr="00B82946">
        <w:trPr>
          <w:trHeight w:val="280"/>
        </w:trPr>
        <w:tc>
          <w:tcPr>
            <w:tcW w:w="315" w:type="dxa"/>
            <w:tcBorders>
              <w:top w:val="single" w:sz="4" w:space="0" w:color="auto"/>
              <w:left w:val="single" w:sz="4" w:space="0" w:color="auto"/>
              <w:bottom w:val="single" w:sz="4" w:space="0" w:color="7F7F7F"/>
              <w:right w:val="single" w:sz="4" w:space="0" w:color="7F7F7F"/>
            </w:tcBorders>
            <w:shd w:val="clear" w:color="auto" w:fill="F2F2F2"/>
          </w:tcPr>
          <w:p w:rsidR="004D3BFF" w:rsidRDefault="004D3BFF">
            <w:pPr>
              <w:spacing w:after="0" w:line="240" w:lineRule="auto"/>
              <w:rPr>
                <w:color w:val="FF0000"/>
                <w:sz w:val="24"/>
                <w:szCs w:val="24"/>
              </w:rPr>
            </w:pPr>
          </w:p>
        </w:tc>
        <w:tc>
          <w:tcPr>
            <w:tcW w:w="2700" w:type="dxa"/>
            <w:tcBorders>
              <w:top w:val="single" w:sz="4" w:space="0" w:color="auto"/>
              <w:left w:val="nil"/>
              <w:bottom w:val="single" w:sz="4" w:space="0" w:color="7F7F7F"/>
              <w:right w:val="single" w:sz="4" w:space="0" w:color="auto"/>
            </w:tcBorders>
            <w:shd w:val="clear" w:color="auto" w:fill="FFC000"/>
          </w:tcPr>
          <w:p w:rsidR="004D3BFF" w:rsidRDefault="00987582">
            <w:pPr>
              <w:spacing w:after="0" w:line="240" w:lineRule="auto"/>
              <w:rPr>
                <w:sz w:val="24"/>
                <w:szCs w:val="24"/>
              </w:rPr>
            </w:pPr>
            <w:r>
              <w:rPr>
                <w:b/>
                <w:sz w:val="24"/>
                <w:szCs w:val="24"/>
              </w:rPr>
              <w:t> </w:t>
            </w:r>
            <w:r w:rsidRPr="00300EBF">
              <w:rPr>
                <w:b/>
                <w:sz w:val="32"/>
                <w:szCs w:val="32"/>
              </w:rPr>
              <w:t xml:space="preserve">Fredag </w:t>
            </w:r>
            <w:r w:rsidR="00CD5BB8" w:rsidRPr="00300EBF">
              <w:rPr>
                <w:b/>
                <w:sz w:val="32"/>
                <w:szCs w:val="32"/>
              </w:rPr>
              <w:t>4</w:t>
            </w:r>
            <w:r w:rsidRPr="00300EBF">
              <w:rPr>
                <w:b/>
                <w:sz w:val="32"/>
                <w:szCs w:val="32"/>
              </w:rPr>
              <w:t>/9</w:t>
            </w:r>
          </w:p>
        </w:tc>
        <w:tc>
          <w:tcPr>
            <w:tcW w:w="315" w:type="dxa"/>
            <w:tcBorders>
              <w:left w:val="single" w:sz="4" w:space="0" w:color="auto"/>
              <w:right w:val="single" w:sz="4" w:space="0" w:color="auto"/>
            </w:tcBorders>
            <w:shd w:val="clear" w:color="auto" w:fill="FFFFFF" w:themeFill="background1"/>
          </w:tcPr>
          <w:p w:rsidR="004D3BFF" w:rsidRDefault="00987582">
            <w:pPr>
              <w:spacing w:after="0" w:line="240" w:lineRule="auto"/>
              <w:rPr>
                <w:sz w:val="24"/>
                <w:szCs w:val="24"/>
              </w:rPr>
            </w:pPr>
            <w:r>
              <w:rPr>
                <w:b/>
                <w:sz w:val="24"/>
                <w:szCs w:val="24"/>
              </w:rPr>
              <w:t> </w:t>
            </w:r>
          </w:p>
        </w:tc>
        <w:tc>
          <w:tcPr>
            <w:tcW w:w="2970" w:type="dxa"/>
            <w:tcBorders>
              <w:top w:val="single" w:sz="4" w:space="0" w:color="auto"/>
              <w:left w:val="single" w:sz="4" w:space="0" w:color="auto"/>
              <w:bottom w:val="single" w:sz="4" w:space="0" w:color="7F7F7F"/>
              <w:right w:val="single" w:sz="4" w:space="0" w:color="auto"/>
            </w:tcBorders>
            <w:shd w:val="clear" w:color="auto" w:fill="00B0F0"/>
          </w:tcPr>
          <w:p w:rsidR="004D3BFF" w:rsidRDefault="00987582">
            <w:pPr>
              <w:spacing w:after="0" w:line="240" w:lineRule="auto"/>
            </w:pPr>
            <w:r>
              <w:rPr>
                <w:b/>
              </w:rPr>
              <w:t> </w:t>
            </w:r>
            <w:r w:rsidR="00300EBF" w:rsidRPr="00300EBF">
              <w:rPr>
                <w:b/>
                <w:sz w:val="32"/>
                <w:szCs w:val="32"/>
              </w:rPr>
              <w:t>Lørdag</w:t>
            </w:r>
            <w:r w:rsidRPr="00300EBF">
              <w:rPr>
                <w:b/>
                <w:sz w:val="32"/>
                <w:szCs w:val="32"/>
              </w:rPr>
              <w:t xml:space="preserve"> </w:t>
            </w:r>
            <w:r w:rsidR="00CD5BB8" w:rsidRPr="00300EBF">
              <w:rPr>
                <w:b/>
                <w:sz w:val="28"/>
                <w:szCs w:val="28"/>
              </w:rPr>
              <w:t>6</w:t>
            </w:r>
            <w:r w:rsidRPr="00300EBF">
              <w:rPr>
                <w:b/>
                <w:sz w:val="28"/>
                <w:szCs w:val="28"/>
              </w:rPr>
              <w:t>/9</w:t>
            </w:r>
          </w:p>
        </w:tc>
      </w:tr>
      <w:tr w:rsidR="004D3BFF"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4D3BFF" w:rsidRDefault="004D3BFF">
            <w:pPr>
              <w:spacing w:after="0" w:line="240" w:lineRule="auto"/>
              <w:rPr>
                <w:b/>
                <w:color w:val="FF0000"/>
                <w:sz w:val="24"/>
                <w:szCs w:val="24"/>
              </w:rPr>
            </w:pPr>
          </w:p>
        </w:tc>
        <w:tc>
          <w:tcPr>
            <w:tcW w:w="2700" w:type="dxa"/>
            <w:tcBorders>
              <w:top w:val="single" w:sz="4" w:space="0" w:color="7F7F7F"/>
              <w:left w:val="nil"/>
              <w:bottom w:val="single" w:sz="4" w:space="0" w:color="7F7F7F"/>
              <w:right w:val="single" w:sz="4" w:space="0" w:color="auto"/>
            </w:tcBorders>
            <w:shd w:val="clear" w:color="auto" w:fill="FFC000"/>
          </w:tcPr>
          <w:p w:rsidR="004D3BFF" w:rsidRDefault="00987582">
            <w:pPr>
              <w:spacing w:after="0" w:line="240" w:lineRule="auto"/>
              <w:rPr>
                <w:b/>
                <w:sz w:val="24"/>
                <w:szCs w:val="24"/>
              </w:rPr>
            </w:pPr>
            <w:r>
              <w:rPr>
                <w:b/>
                <w:sz w:val="24"/>
                <w:szCs w:val="24"/>
              </w:rPr>
              <w:t xml:space="preserve">1700 ? </w:t>
            </w:r>
          </w:p>
        </w:tc>
        <w:tc>
          <w:tcPr>
            <w:tcW w:w="315" w:type="dxa"/>
            <w:tcBorders>
              <w:left w:val="single" w:sz="4" w:space="0" w:color="auto"/>
              <w:right w:val="single" w:sz="4" w:space="0" w:color="auto"/>
            </w:tcBorders>
            <w:shd w:val="clear" w:color="auto" w:fill="FFFFFF" w:themeFill="background1"/>
          </w:tcPr>
          <w:p w:rsidR="004D3BFF" w:rsidRDefault="004D3BFF">
            <w:pPr>
              <w:spacing w:after="0" w:line="240" w:lineRule="auto"/>
              <w:rPr>
                <w:b/>
                <w:sz w:val="24"/>
                <w:szCs w:val="24"/>
              </w:rPr>
            </w:pPr>
          </w:p>
        </w:tc>
        <w:tc>
          <w:tcPr>
            <w:tcW w:w="2970" w:type="dxa"/>
            <w:tcBorders>
              <w:top w:val="single" w:sz="4" w:space="0" w:color="7F7F7F"/>
              <w:left w:val="single" w:sz="4" w:space="0" w:color="auto"/>
              <w:bottom w:val="single" w:sz="4" w:space="0" w:color="7F7F7F"/>
              <w:right w:val="single" w:sz="4" w:space="0" w:color="auto"/>
            </w:tcBorders>
            <w:shd w:val="clear" w:color="auto" w:fill="00B0F0"/>
          </w:tcPr>
          <w:p w:rsidR="004D3BFF" w:rsidRDefault="00300EBF">
            <w:pPr>
              <w:spacing w:after="0" w:line="240" w:lineRule="auto"/>
              <w:rPr>
                <w:b/>
              </w:rPr>
            </w:pPr>
            <w:r>
              <w:rPr>
                <w:b/>
              </w:rPr>
              <w:t>07:30 - ?</w:t>
            </w:r>
          </w:p>
        </w:tc>
      </w:tr>
      <w:tr w:rsidR="00987582"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Roar Eggen</w:t>
            </w:r>
          </w:p>
        </w:tc>
        <w:tc>
          <w:tcPr>
            <w:tcW w:w="315" w:type="dxa"/>
            <w:tcBorders>
              <w:top w:val="nil"/>
              <w:left w:val="single" w:sz="4" w:space="0" w:color="auto"/>
              <w:right w:val="single" w:sz="4" w:space="0" w:color="auto"/>
            </w:tcBorders>
            <w:shd w:val="clear" w:color="auto" w:fill="FFFFFF" w:themeFill="background1"/>
          </w:tcPr>
          <w:p w:rsidR="00987582" w:rsidRPr="00987582" w:rsidRDefault="00987582" w:rsidP="00987582">
            <w:pPr>
              <w:spacing w:after="0" w:line="240" w:lineRule="auto"/>
              <w:rPr>
                <w:bCs/>
              </w:rPr>
            </w:pPr>
            <w:r w:rsidRPr="00987582">
              <w:rPr>
                <w:bCs/>
              </w:rPr>
              <w:t> </w:t>
            </w: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Roar Eggen</w:t>
            </w:r>
          </w:p>
        </w:tc>
      </w:tr>
      <w:tr w:rsidR="00987582"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r>
              <w:rPr>
                <w:b/>
                <w:color w:val="FA7D00"/>
              </w:rPr>
              <w:t> </w:t>
            </w: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Svein Erik Jønland</w:t>
            </w:r>
          </w:p>
        </w:tc>
        <w:tc>
          <w:tcPr>
            <w:tcW w:w="315" w:type="dxa"/>
            <w:tcBorders>
              <w:top w:val="nil"/>
              <w:left w:val="single" w:sz="4" w:space="0" w:color="auto"/>
              <w:right w:val="single" w:sz="4" w:space="0" w:color="auto"/>
            </w:tcBorders>
            <w:shd w:val="clear" w:color="auto" w:fill="FFFFFF" w:themeFill="background1"/>
          </w:tcPr>
          <w:p w:rsidR="00987582" w:rsidRPr="00987582" w:rsidRDefault="00987582" w:rsidP="00987582">
            <w:pPr>
              <w:spacing w:after="0" w:line="240" w:lineRule="auto"/>
              <w:rPr>
                <w:bCs/>
              </w:rPr>
            </w:pPr>
            <w:r w:rsidRPr="00987582">
              <w:rPr>
                <w:bCs/>
              </w:rPr>
              <w:t> </w:t>
            </w: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F02652">
              <w:rPr>
                <w:bCs/>
                <w:color w:val="FF0000"/>
              </w:rPr>
              <w:t>Svein Erik Jønland</w:t>
            </w:r>
          </w:p>
        </w:tc>
      </w:tr>
      <w:tr w:rsidR="00987582"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r>
              <w:rPr>
                <w:b/>
                <w:color w:val="FA7D00"/>
              </w:rPr>
              <w:t> </w:t>
            </w: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Knut Engen (Traktor)</w:t>
            </w:r>
          </w:p>
        </w:tc>
        <w:tc>
          <w:tcPr>
            <w:tcW w:w="315" w:type="dxa"/>
            <w:tcBorders>
              <w:top w:val="nil"/>
              <w:left w:val="single" w:sz="4" w:space="0" w:color="auto"/>
              <w:right w:val="single" w:sz="4" w:space="0" w:color="auto"/>
            </w:tcBorders>
            <w:shd w:val="clear" w:color="auto" w:fill="FFFFFF" w:themeFill="background1"/>
          </w:tcPr>
          <w:p w:rsidR="00987582" w:rsidRPr="00987582" w:rsidRDefault="00987582" w:rsidP="00987582">
            <w:pPr>
              <w:spacing w:after="0" w:line="240" w:lineRule="auto"/>
              <w:rPr>
                <w:bCs/>
              </w:rPr>
            </w:pPr>
            <w:r w:rsidRPr="00987582">
              <w:rPr>
                <w:bCs/>
              </w:rPr>
              <w:t> </w:t>
            </w: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Knut Engen (Traktor)</w:t>
            </w:r>
          </w:p>
        </w:tc>
      </w:tr>
      <w:tr w:rsidR="00987582"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r>
              <w:rPr>
                <w:b/>
                <w:color w:val="FA7D00"/>
              </w:rPr>
              <w:t> </w:t>
            </w: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Pr>
                <w:bCs/>
              </w:rPr>
              <w:t>Terje Forseth</w:t>
            </w:r>
          </w:p>
        </w:tc>
        <w:tc>
          <w:tcPr>
            <w:tcW w:w="315" w:type="dxa"/>
            <w:tcBorders>
              <w:top w:val="nil"/>
              <w:left w:val="single" w:sz="4" w:space="0" w:color="auto"/>
              <w:right w:val="single" w:sz="4" w:space="0" w:color="auto"/>
            </w:tcBorders>
            <w:shd w:val="clear" w:color="auto" w:fill="FFFFFF" w:themeFill="background1"/>
          </w:tcPr>
          <w:p w:rsidR="00987582" w:rsidRPr="00987582" w:rsidRDefault="00987582" w:rsidP="00987582">
            <w:pPr>
              <w:spacing w:after="0" w:line="240" w:lineRule="auto"/>
              <w:rPr>
                <w:bCs/>
              </w:rPr>
            </w:pPr>
            <w:r w:rsidRPr="00987582">
              <w:rPr>
                <w:bCs/>
              </w:rPr>
              <w:t> </w:t>
            </w: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Pr>
                <w:bCs/>
              </w:rPr>
              <w:t>Terje Forseth</w:t>
            </w:r>
          </w:p>
        </w:tc>
      </w:tr>
      <w:tr w:rsidR="00987582"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r>
              <w:rPr>
                <w:b/>
                <w:color w:val="FA7D00"/>
              </w:rPr>
              <w:t> </w:t>
            </w: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E67BDB" w:rsidP="00987582">
            <w:pPr>
              <w:spacing w:after="0" w:line="240" w:lineRule="auto"/>
              <w:rPr>
                <w:bCs/>
              </w:rPr>
            </w:pPr>
            <w:r>
              <w:rPr>
                <w:bCs/>
              </w:rPr>
              <w:t>Linn Helen Lund</w:t>
            </w:r>
          </w:p>
        </w:tc>
        <w:tc>
          <w:tcPr>
            <w:tcW w:w="315" w:type="dxa"/>
            <w:tcBorders>
              <w:top w:val="nil"/>
              <w:left w:val="single" w:sz="4" w:space="0" w:color="auto"/>
              <w:right w:val="single" w:sz="4" w:space="0" w:color="auto"/>
            </w:tcBorders>
            <w:shd w:val="clear" w:color="auto" w:fill="FFFFFF" w:themeFill="background1"/>
          </w:tcPr>
          <w:p w:rsidR="00987582" w:rsidRPr="00987582" w:rsidRDefault="00987582" w:rsidP="00987582">
            <w:pPr>
              <w:spacing w:after="0" w:line="240" w:lineRule="auto"/>
              <w:rPr>
                <w:bCs/>
              </w:rPr>
            </w:pPr>
            <w:r w:rsidRPr="00987582">
              <w:rPr>
                <w:bCs/>
              </w:rPr>
              <w:t> </w:t>
            </w: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E67BDB" w:rsidP="00987582">
            <w:pPr>
              <w:spacing w:after="0" w:line="240" w:lineRule="auto"/>
              <w:rPr>
                <w:bCs/>
              </w:rPr>
            </w:pPr>
            <w:r>
              <w:rPr>
                <w:bCs/>
              </w:rPr>
              <w:t>Linn Helen Lund</w:t>
            </w:r>
          </w:p>
        </w:tc>
      </w:tr>
      <w:tr w:rsidR="00987582"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r>
              <w:rPr>
                <w:b/>
                <w:color w:val="FA7D00"/>
              </w:rPr>
              <w:t> </w:t>
            </w: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987582" w:rsidP="00987582">
            <w:pPr>
              <w:spacing w:after="0" w:line="240" w:lineRule="auto"/>
            </w:pPr>
            <w:r w:rsidRPr="00987582">
              <w:t>Jon Ståle Lindreitli</w:t>
            </w:r>
          </w:p>
        </w:tc>
        <w:tc>
          <w:tcPr>
            <w:tcW w:w="315" w:type="dxa"/>
            <w:tcBorders>
              <w:top w:val="nil"/>
              <w:left w:val="single" w:sz="4" w:space="0" w:color="auto"/>
              <w:right w:val="single" w:sz="4" w:space="0" w:color="auto"/>
            </w:tcBorders>
            <w:shd w:val="clear" w:color="auto" w:fill="FFFFFF" w:themeFill="background1"/>
          </w:tcPr>
          <w:p w:rsidR="00987582" w:rsidRPr="00987582" w:rsidRDefault="00987582" w:rsidP="00987582">
            <w:pPr>
              <w:spacing w:after="0" w:line="240" w:lineRule="auto"/>
            </w:pP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987582" w:rsidP="00987582">
            <w:pPr>
              <w:spacing w:after="0" w:line="240" w:lineRule="auto"/>
            </w:pPr>
            <w:r w:rsidRPr="00987582">
              <w:t>Jon Ståle Lindreitli</w:t>
            </w:r>
          </w:p>
        </w:tc>
      </w:tr>
      <w:tr w:rsidR="00987582"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r>
              <w:rPr>
                <w:b/>
                <w:color w:val="FA7D00"/>
              </w:rPr>
              <w:t> </w:t>
            </w: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Torgeir Viken (kjøre mål)</w:t>
            </w:r>
          </w:p>
        </w:tc>
        <w:tc>
          <w:tcPr>
            <w:tcW w:w="315" w:type="dxa"/>
            <w:tcBorders>
              <w:top w:val="nil"/>
              <w:left w:val="single" w:sz="4" w:space="0" w:color="auto"/>
              <w:right w:val="single" w:sz="4" w:space="0" w:color="auto"/>
            </w:tcBorders>
            <w:shd w:val="clear" w:color="auto" w:fill="FFFFFF" w:themeFill="background1"/>
          </w:tcPr>
          <w:p w:rsidR="00987582" w:rsidRPr="00987582" w:rsidRDefault="00987582" w:rsidP="00987582">
            <w:pPr>
              <w:spacing w:after="0" w:line="240" w:lineRule="auto"/>
              <w:rPr>
                <w:bCs/>
              </w:rPr>
            </w:pPr>
            <w:r w:rsidRPr="00987582">
              <w:rPr>
                <w:bCs/>
              </w:rPr>
              <w:t> </w:t>
            </w: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Torgeir Viken (kjøre mål)</w:t>
            </w:r>
          </w:p>
        </w:tc>
      </w:tr>
      <w:tr w:rsidR="00987582" w:rsidTr="00B82946">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r>
              <w:rPr>
                <w:b/>
                <w:color w:val="FA7D00"/>
              </w:rPr>
              <w:t> </w:t>
            </w: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Stein Roar Løhre</w:t>
            </w:r>
          </w:p>
        </w:tc>
        <w:tc>
          <w:tcPr>
            <w:tcW w:w="315" w:type="dxa"/>
            <w:tcBorders>
              <w:top w:val="nil"/>
              <w:left w:val="single" w:sz="4" w:space="0" w:color="auto"/>
              <w:right w:val="single" w:sz="4" w:space="0" w:color="auto"/>
            </w:tcBorders>
            <w:shd w:val="clear" w:color="auto" w:fill="FFFFFF" w:themeFill="background1"/>
          </w:tcPr>
          <w:p w:rsidR="00987582" w:rsidRPr="00987582" w:rsidRDefault="00987582" w:rsidP="00987582">
            <w:pPr>
              <w:spacing w:after="0" w:line="240" w:lineRule="auto"/>
              <w:rPr>
                <w:bCs/>
              </w:rPr>
            </w:pPr>
            <w:r w:rsidRPr="00987582">
              <w:rPr>
                <w:bCs/>
              </w:rPr>
              <w:t> </w:t>
            </w: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r w:rsidRPr="00987582">
              <w:rPr>
                <w:bCs/>
              </w:rPr>
              <w:t>Stein Roar Løhre</w:t>
            </w:r>
          </w:p>
        </w:tc>
      </w:tr>
      <w:tr w:rsidR="00987582" w:rsidTr="00EF426F">
        <w:trPr>
          <w:trHeight w:val="280"/>
        </w:trPr>
        <w:tc>
          <w:tcPr>
            <w:tcW w:w="315" w:type="dxa"/>
            <w:tcBorders>
              <w:top w:val="single" w:sz="4" w:space="0" w:color="7F7F7F"/>
              <w:left w:val="single" w:sz="4" w:space="0" w:color="auto"/>
              <w:bottom w:val="single" w:sz="4" w:space="0" w:color="7F7F7F"/>
              <w:right w:val="single" w:sz="4" w:space="0" w:color="7F7F7F"/>
            </w:tcBorders>
            <w:shd w:val="clear" w:color="auto" w:fill="F2F2F2"/>
          </w:tcPr>
          <w:p w:rsidR="00987582" w:rsidRDefault="00987582" w:rsidP="00987582">
            <w:pPr>
              <w:spacing w:after="0" w:line="240" w:lineRule="auto"/>
              <w:rPr>
                <w:color w:val="FA7D00"/>
              </w:rPr>
            </w:pPr>
            <w:r>
              <w:rPr>
                <w:b/>
                <w:color w:val="FA7D00"/>
              </w:rPr>
              <w:t> </w:t>
            </w:r>
          </w:p>
        </w:tc>
        <w:tc>
          <w:tcPr>
            <w:tcW w:w="2700" w:type="dxa"/>
            <w:tcBorders>
              <w:top w:val="single" w:sz="4" w:space="0" w:color="7F7F7F"/>
              <w:left w:val="nil"/>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p>
        </w:tc>
        <w:tc>
          <w:tcPr>
            <w:tcW w:w="315" w:type="dxa"/>
            <w:tcBorders>
              <w:top w:val="nil"/>
              <w:left w:val="single" w:sz="4" w:space="0" w:color="auto"/>
              <w:bottom w:val="nil"/>
              <w:right w:val="single" w:sz="4" w:space="0" w:color="auto"/>
            </w:tcBorders>
            <w:shd w:val="clear" w:color="auto" w:fill="FFFFFF" w:themeFill="background1"/>
          </w:tcPr>
          <w:p w:rsidR="00987582" w:rsidRPr="00987582" w:rsidRDefault="00987582" w:rsidP="00987582">
            <w:pPr>
              <w:spacing w:after="0" w:line="240" w:lineRule="auto"/>
              <w:rPr>
                <w:bCs/>
              </w:rPr>
            </w:pPr>
            <w:r w:rsidRPr="00987582">
              <w:rPr>
                <w:bCs/>
              </w:rPr>
              <w:t> </w:t>
            </w:r>
          </w:p>
        </w:tc>
        <w:tc>
          <w:tcPr>
            <w:tcW w:w="2970" w:type="dxa"/>
            <w:tcBorders>
              <w:top w:val="single" w:sz="4" w:space="0" w:color="7F7F7F"/>
              <w:left w:val="single" w:sz="4" w:space="0" w:color="auto"/>
              <w:bottom w:val="single" w:sz="4" w:space="0" w:color="7F7F7F"/>
              <w:right w:val="single" w:sz="4" w:space="0" w:color="auto"/>
            </w:tcBorders>
            <w:shd w:val="clear" w:color="auto" w:fill="F2F2F2"/>
          </w:tcPr>
          <w:p w:rsidR="00987582" w:rsidRPr="00987582" w:rsidRDefault="00987582" w:rsidP="00987582">
            <w:pPr>
              <w:spacing w:after="0" w:line="240" w:lineRule="auto"/>
              <w:rPr>
                <w:bCs/>
              </w:rPr>
            </w:pPr>
          </w:p>
        </w:tc>
      </w:tr>
      <w:tr w:rsidR="00EF426F" w:rsidTr="00B82946">
        <w:trPr>
          <w:trHeight w:val="280"/>
        </w:trPr>
        <w:tc>
          <w:tcPr>
            <w:tcW w:w="315" w:type="dxa"/>
            <w:tcBorders>
              <w:top w:val="single" w:sz="4" w:space="0" w:color="7F7F7F"/>
              <w:left w:val="single" w:sz="4" w:space="0" w:color="auto"/>
              <w:bottom w:val="single" w:sz="4" w:space="0" w:color="auto"/>
              <w:right w:val="single" w:sz="4" w:space="0" w:color="7F7F7F"/>
            </w:tcBorders>
            <w:shd w:val="clear" w:color="auto" w:fill="F2F2F2"/>
          </w:tcPr>
          <w:p w:rsidR="00EF426F" w:rsidRDefault="00EF426F" w:rsidP="00EF426F">
            <w:pPr>
              <w:spacing w:after="0" w:line="240" w:lineRule="auto"/>
              <w:rPr>
                <w:b/>
                <w:color w:val="FA7D00"/>
              </w:rPr>
            </w:pPr>
          </w:p>
        </w:tc>
        <w:tc>
          <w:tcPr>
            <w:tcW w:w="2700" w:type="dxa"/>
            <w:tcBorders>
              <w:top w:val="single" w:sz="4" w:space="0" w:color="7F7F7F"/>
              <w:left w:val="nil"/>
              <w:bottom w:val="single" w:sz="4" w:space="0" w:color="auto"/>
              <w:right w:val="single" w:sz="4" w:space="0" w:color="auto"/>
            </w:tcBorders>
            <w:shd w:val="clear" w:color="auto" w:fill="F2F2F2"/>
          </w:tcPr>
          <w:p w:rsidR="00EF426F" w:rsidRPr="00B72622" w:rsidRDefault="00EF426F" w:rsidP="00EF426F">
            <w:pPr>
              <w:spacing w:after="0" w:line="240" w:lineRule="auto"/>
              <w:rPr>
                <w:bCs/>
                <w:color w:val="274E13"/>
              </w:rPr>
            </w:pPr>
            <w:r>
              <w:rPr>
                <w:bCs/>
                <w:color w:val="274E13"/>
              </w:rPr>
              <w:t>Per Arne Tangvik</w:t>
            </w:r>
          </w:p>
        </w:tc>
        <w:tc>
          <w:tcPr>
            <w:tcW w:w="315" w:type="dxa"/>
            <w:tcBorders>
              <w:top w:val="nil"/>
              <w:left w:val="single" w:sz="4" w:space="0" w:color="auto"/>
              <w:right w:val="single" w:sz="4" w:space="0" w:color="auto"/>
            </w:tcBorders>
            <w:shd w:val="clear" w:color="auto" w:fill="FFFFFF" w:themeFill="background1"/>
          </w:tcPr>
          <w:p w:rsidR="00EF426F" w:rsidRPr="00987582" w:rsidRDefault="00EF426F" w:rsidP="00EF426F">
            <w:pPr>
              <w:spacing w:after="0" w:line="240" w:lineRule="auto"/>
              <w:rPr>
                <w:bCs/>
              </w:rPr>
            </w:pPr>
          </w:p>
        </w:tc>
        <w:tc>
          <w:tcPr>
            <w:tcW w:w="2970" w:type="dxa"/>
            <w:tcBorders>
              <w:top w:val="single" w:sz="4" w:space="0" w:color="7F7F7F"/>
              <w:left w:val="single" w:sz="4" w:space="0" w:color="auto"/>
              <w:bottom w:val="single" w:sz="4" w:space="0" w:color="auto"/>
              <w:right w:val="single" w:sz="4" w:space="0" w:color="auto"/>
            </w:tcBorders>
            <w:shd w:val="clear" w:color="auto" w:fill="F2F2F2"/>
          </w:tcPr>
          <w:p w:rsidR="00EF426F" w:rsidRPr="00B72622" w:rsidRDefault="00EF426F" w:rsidP="00EF426F">
            <w:pPr>
              <w:spacing w:after="0" w:line="240" w:lineRule="auto"/>
              <w:rPr>
                <w:bCs/>
                <w:color w:val="274E13"/>
              </w:rPr>
            </w:pPr>
            <w:r>
              <w:rPr>
                <w:bCs/>
                <w:color w:val="274E13"/>
              </w:rPr>
              <w:t>Per Arne Tangvik</w:t>
            </w:r>
          </w:p>
        </w:tc>
      </w:tr>
    </w:tbl>
    <w:p w:rsidR="004D3BFF" w:rsidRDefault="004D3BFF">
      <w:pPr>
        <w:rPr>
          <w:sz w:val="24"/>
          <w:szCs w:val="24"/>
        </w:rPr>
      </w:pPr>
    </w:p>
    <w:p w:rsidR="00125718" w:rsidRPr="00763DAF" w:rsidRDefault="00125718" w:rsidP="00125718">
      <w:pPr>
        <w:rPr>
          <w:noProof/>
          <w:u w:val="single"/>
        </w:rPr>
      </w:pPr>
      <w:r w:rsidRPr="00763DAF">
        <w:rPr>
          <w:noProof/>
          <w:u w:val="single"/>
        </w:rPr>
        <w:t xml:space="preserve">Riggelag–  tillegg </w:t>
      </w:r>
      <w:r>
        <w:rPr>
          <w:noProof/>
          <w:u w:val="single"/>
        </w:rPr>
        <w:t xml:space="preserve">til gjeldende </w:t>
      </w:r>
      <w:r w:rsidRPr="00763DAF">
        <w:rPr>
          <w:noProof/>
          <w:u w:val="single"/>
        </w:rPr>
        <w:t>instruksen</w:t>
      </w:r>
    </w:p>
    <w:p w:rsidR="00125718" w:rsidRDefault="00125718" w:rsidP="00125718">
      <w:pPr>
        <w:pStyle w:val="Listeavsnitt"/>
        <w:numPr>
          <w:ilvl w:val="0"/>
          <w:numId w:val="1"/>
        </w:numPr>
        <w:spacing w:after="200"/>
        <w:rPr>
          <w:noProof/>
        </w:rPr>
      </w:pPr>
      <w:r>
        <w:rPr>
          <w:noProof/>
        </w:rPr>
        <w:t>Generell informasjon som til alle andre funksjonærer.</w:t>
      </w:r>
    </w:p>
    <w:p w:rsidR="00125718" w:rsidRDefault="00125718" w:rsidP="00125718">
      <w:pPr>
        <w:pStyle w:val="Listeavsnitt"/>
        <w:numPr>
          <w:ilvl w:val="0"/>
          <w:numId w:val="1"/>
        </w:numPr>
        <w:spacing w:after="200"/>
        <w:rPr>
          <w:noProof/>
        </w:rPr>
      </w:pPr>
      <w:r>
        <w:rPr>
          <w:noProof/>
        </w:rPr>
        <w:t>Skal sørge for tydelig merking og inndeling av fargesoner og fullstendig og tydelig deling av området på Lundamo i to arrangement.</w:t>
      </w:r>
    </w:p>
    <w:p w:rsidR="004D3BFF" w:rsidRDefault="004D3BFF">
      <w:pPr>
        <w:rPr>
          <w:sz w:val="20"/>
          <w:szCs w:val="20"/>
        </w:rPr>
      </w:pPr>
      <w:bookmarkStart w:id="0" w:name="_GoBack"/>
      <w:bookmarkEnd w:id="0"/>
    </w:p>
    <w:p w:rsidR="00987582" w:rsidRDefault="00987582">
      <w:pPr>
        <w:rPr>
          <w:sz w:val="20"/>
          <w:szCs w:val="20"/>
        </w:rPr>
      </w:pPr>
    </w:p>
    <w:p w:rsidR="004D3BFF" w:rsidRPr="00987582" w:rsidRDefault="00987582">
      <w:pPr>
        <w:rPr>
          <w:b/>
          <w:bCs/>
          <w:sz w:val="20"/>
          <w:szCs w:val="20"/>
        </w:rPr>
      </w:pPr>
      <w:r w:rsidRPr="00987582">
        <w:rPr>
          <w:b/>
          <w:bCs/>
          <w:sz w:val="20"/>
          <w:szCs w:val="20"/>
        </w:rPr>
        <w:t>GOD VAKT OG LYKKE TIL, TAKK FOR AT DU STILLER OPP FOR BARNA I GFK!</w:t>
      </w:r>
    </w:p>
    <w:p w:rsidR="004D3BFF" w:rsidRDefault="00987582">
      <w:pPr>
        <w:rPr>
          <w:sz w:val="20"/>
          <w:szCs w:val="20"/>
        </w:rPr>
      </w:pPr>
      <w:r>
        <w:rPr>
          <w:sz w:val="20"/>
          <w:szCs w:val="20"/>
        </w:rPr>
        <w:t>Med hilsen</w:t>
      </w:r>
      <w:r>
        <w:rPr>
          <w:sz w:val="20"/>
          <w:szCs w:val="20"/>
        </w:rPr>
        <w:br/>
        <w:t>Marianne Eidsmo 91836481</w:t>
      </w:r>
      <w:r>
        <w:rPr>
          <w:sz w:val="20"/>
          <w:szCs w:val="20"/>
        </w:rPr>
        <w:br/>
        <w:t>EMS-cupansvarlig 2019</w:t>
      </w:r>
    </w:p>
    <w:sectPr w:rsidR="004D3BFF">
      <w:headerReference w:type="even" r:id="rId7"/>
      <w:headerReference w:type="default" r:id="rId8"/>
      <w:footerReference w:type="even" r:id="rId9"/>
      <w:footerReference w:type="default" r:id="rId10"/>
      <w:headerReference w:type="first" r:id="rId11"/>
      <w:footerReference w:type="first" r:id="rId12"/>
      <w:pgSz w:w="11905" w:h="16837"/>
      <w:pgMar w:top="1417" w:right="1417" w:bottom="426" w:left="1417" w:header="0"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1990" w:rsidRDefault="00987582">
      <w:pPr>
        <w:spacing w:after="0" w:line="240" w:lineRule="auto"/>
      </w:pPr>
      <w:r>
        <w:separator/>
      </w:r>
    </w:p>
  </w:endnote>
  <w:endnote w:type="continuationSeparator" w:id="0">
    <w:p w:rsidR="00F41990" w:rsidRDefault="00987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387" w:rsidRDefault="000B338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BFF" w:rsidRDefault="00987582">
    <w:pPr>
      <w:rPr>
        <w:sz w:val="18"/>
        <w:szCs w:val="18"/>
      </w:rPr>
    </w:pPr>
    <w:r>
      <w:rPr>
        <w:sz w:val="18"/>
        <w:szCs w:val="18"/>
      </w:rPr>
      <w:t xml:space="preserve">Vaktlistene ligger på vår hjemmeside </w:t>
    </w:r>
    <w:hyperlink r:id="rId1">
      <w:r>
        <w:rPr>
          <w:color w:val="0000FF"/>
          <w:sz w:val="18"/>
          <w:szCs w:val="18"/>
          <w:u w:val="single"/>
        </w:rPr>
        <w:t>www.gauldalfk.no</w:t>
      </w:r>
    </w:hyperlink>
    <w:r>
      <w:rPr>
        <w:sz w:val="18"/>
        <w:szCs w:val="18"/>
      </w:rPr>
      <w:t xml:space="preserve"> slik at du kan finne evt vakter å bytte med om nødvendig.</w:t>
    </w:r>
  </w:p>
  <w:p w:rsidR="004D3BFF" w:rsidRDefault="004D3BFF">
    <w:pPr>
      <w:pBdr>
        <w:top w:val="nil"/>
        <w:left w:val="nil"/>
        <w:bottom w:val="nil"/>
        <w:right w:val="nil"/>
        <w:between w:val="nil"/>
      </w:pBdr>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387" w:rsidRDefault="000B338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1990" w:rsidRDefault="00987582">
      <w:pPr>
        <w:spacing w:after="0" w:line="240" w:lineRule="auto"/>
      </w:pPr>
      <w:r>
        <w:separator/>
      </w:r>
    </w:p>
  </w:footnote>
  <w:footnote w:type="continuationSeparator" w:id="0">
    <w:p w:rsidR="00F41990" w:rsidRDefault="00987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387" w:rsidRDefault="000B338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BFF" w:rsidRDefault="00987582">
    <w:pPr>
      <w:widowControl w:val="0"/>
      <w:rPr>
        <w:rFonts w:ascii="Rockwell" w:eastAsia="Rockwell" w:hAnsi="Rockwell" w:cs="Rockwell"/>
        <w:sz w:val="40"/>
        <w:szCs w:val="40"/>
      </w:rPr>
    </w:pPr>
    <w:r>
      <w:rPr>
        <w:noProof/>
      </w:rPr>
      <w:drawing>
        <wp:anchor distT="0" distB="0" distL="114300" distR="114300" simplePos="0" relativeHeight="251658240" behindDoc="0" locked="0" layoutInCell="1" hidden="0" allowOverlap="1">
          <wp:simplePos x="0" y="0"/>
          <wp:positionH relativeFrom="column">
            <wp:posOffset>4110990</wp:posOffset>
          </wp:positionH>
          <wp:positionV relativeFrom="paragraph">
            <wp:posOffset>227330</wp:posOffset>
          </wp:positionV>
          <wp:extent cx="1831975" cy="13741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31975" cy="1374140"/>
                  </a:xfrm>
                  <a:prstGeom prst="rect">
                    <a:avLst/>
                  </a:prstGeom>
                  <a:ln/>
                </pic:spPr>
              </pic:pic>
            </a:graphicData>
          </a:graphic>
        </wp:anchor>
      </w:drawing>
    </w:r>
  </w:p>
  <w:p w:rsidR="004D3BFF" w:rsidRDefault="00987582">
    <w:pPr>
      <w:widowControl w:val="0"/>
      <w:rPr>
        <w:rFonts w:ascii="Rockwell" w:eastAsia="Rockwell" w:hAnsi="Rockwell" w:cs="Rockwell"/>
        <w:b/>
        <w:sz w:val="44"/>
        <w:szCs w:val="44"/>
      </w:rPr>
    </w:pPr>
    <w:r>
      <w:rPr>
        <w:rFonts w:ascii="Rockwell" w:eastAsia="Rockwell" w:hAnsi="Rockwell" w:cs="Rockwell"/>
        <w:b/>
        <w:sz w:val="44"/>
        <w:szCs w:val="44"/>
      </w:rPr>
      <w:t>VAKTLISTER  EMS-CUP 20</w:t>
    </w:r>
    <w:r w:rsidR="000B3387">
      <w:rPr>
        <w:rFonts w:ascii="Rockwell" w:eastAsia="Rockwell" w:hAnsi="Rockwell" w:cs="Rockwell"/>
        <w:b/>
        <w:sz w:val="44"/>
        <w:szCs w:val="44"/>
      </w:rPr>
      <w:t>20</w:t>
    </w:r>
  </w:p>
  <w:p w:rsidR="004D3BFF" w:rsidRDefault="000B3387">
    <w:pPr>
      <w:widowControl w:val="0"/>
      <w:jc w:val="center"/>
      <w:rPr>
        <w:rFonts w:ascii="Rockwell" w:eastAsia="Rockwell" w:hAnsi="Rockwell" w:cs="Rockwell"/>
        <w:b/>
        <w:sz w:val="24"/>
        <w:szCs w:val="24"/>
      </w:rPr>
    </w:pPr>
    <w:r>
      <w:rPr>
        <w:rFonts w:ascii="Rockwell" w:eastAsia="Rockwell" w:hAnsi="Rockwell" w:cs="Rockwell"/>
        <w:b/>
        <w:sz w:val="24"/>
        <w:szCs w:val="24"/>
      </w:rPr>
      <w:t xml:space="preserve">LUNDAMO OG </w:t>
    </w:r>
    <w:r w:rsidR="00987582">
      <w:rPr>
        <w:rFonts w:ascii="Rockwell" w:eastAsia="Rockwell" w:hAnsi="Rockwell" w:cs="Rockwell"/>
        <w:b/>
        <w:sz w:val="24"/>
        <w:szCs w:val="24"/>
      </w:rPr>
      <w:t xml:space="preserve">FLÅ </w:t>
    </w:r>
    <w:r>
      <w:rPr>
        <w:rFonts w:ascii="Rockwell" w:eastAsia="Rockwell" w:hAnsi="Rockwell" w:cs="Rockwell"/>
        <w:b/>
        <w:sz w:val="24"/>
        <w:szCs w:val="24"/>
      </w:rPr>
      <w:t>4</w:t>
    </w:r>
    <w:r w:rsidR="00987582">
      <w:rPr>
        <w:rFonts w:ascii="Rockwell" w:eastAsia="Rockwell" w:hAnsi="Rockwell" w:cs="Rockwell"/>
        <w:b/>
        <w:sz w:val="24"/>
        <w:szCs w:val="24"/>
      </w:rPr>
      <w:t xml:space="preserve">. - </w:t>
    </w:r>
    <w:r>
      <w:rPr>
        <w:rFonts w:ascii="Rockwell" w:eastAsia="Rockwell" w:hAnsi="Rockwell" w:cs="Rockwell"/>
        <w:b/>
        <w:sz w:val="24"/>
        <w:szCs w:val="24"/>
      </w:rPr>
      <w:t>6</w:t>
    </w:r>
    <w:r w:rsidR="00987582">
      <w:rPr>
        <w:rFonts w:ascii="Rockwell" w:eastAsia="Rockwell" w:hAnsi="Rockwell" w:cs="Rockwell"/>
        <w:b/>
        <w:sz w:val="24"/>
        <w:szCs w:val="24"/>
      </w:rPr>
      <w:t>. SEPTEMBER</w:t>
    </w:r>
  </w:p>
  <w:p w:rsidR="004D3BFF" w:rsidRDefault="004D3BFF">
    <w:pPr>
      <w:pBdr>
        <w:top w:val="nil"/>
        <w:left w:val="nil"/>
        <w:bottom w:val="nil"/>
        <w:right w:val="nil"/>
        <w:between w:val="nil"/>
      </w:pBdr>
      <w:spacing w:after="0" w:line="240" w:lineRule="auto"/>
      <w:ind w:left="-1417"/>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387" w:rsidRDefault="000B33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7F5D3F"/>
    <w:multiLevelType w:val="hybridMultilevel"/>
    <w:tmpl w:val="E3609E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BFF"/>
    <w:rsid w:val="000B3387"/>
    <w:rsid w:val="00125718"/>
    <w:rsid w:val="00300EBF"/>
    <w:rsid w:val="004D3BFF"/>
    <w:rsid w:val="00932EAD"/>
    <w:rsid w:val="00987582"/>
    <w:rsid w:val="00B82946"/>
    <w:rsid w:val="00CD5BB8"/>
    <w:rsid w:val="00E67BDB"/>
    <w:rsid w:val="00ED3DFA"/>
    <w:rsid w:val="00EF426F"/>
    <w:rsid w:val="00F02652"/>
    <w:rsid w:val="00F4199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FB802"/>
  <w15:docId w15:val="{05A789D2-E1D1-4432-882F-9086E010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paragraph" w:styleId="Topptekst">
    <w:name w:val="header"/>
    <w:basedOn w:val="Normal"/>
    <w:link w:val="TopptekstTegn"/>
    <w:uiPriority w:val="99"/>
    <w:unhideWhenUsed/>
    <w:rsid w:val="000B3387"/>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0B3387"/>
  </w:style>
  <w:style w:type="paragraph" w:styleId="Bunntekst">
    <w:name w:val="footer"/>
    <w:basedOn w:val="Normal"/>
    <w:link w:val="BunntekstTegn"/>
    <w:uiPriority w:val="99"/>
    <w:unhideWhenUsed/>
    <w:rsid w:val="000B3387"/>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0B3387"/>
  </w:style>
  <w:style w:type="paragraph" w:styleId="Listeavsnitt">
    <w:name w:val="List Paragraph"/>
    <w:basedOn w:val="Normal"/>
    <w:uiPriority w:val="34"/>
    <w:unhideWhenUsed/>
    <w:qFormat/>
    <w:rsid w:val="00125718"/>
    <w:pPr>
      <w:spacing w:after="0"/>
      <w:ind w:left="720"/>
      <w:contextualSpacing/>
    </w:pPr>
    <w:rPr>
      <w:rFonts w:asciiTheme="minorHAnsi" w:eastAsiaTheme="minorEastAsia" w:hAnsiTheme="minorHAnsi" w:cstheme="minorBidi"/>
      <w:b/>
      <w:color w:val="1F497D" w:themeColor="text2"/>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gauldalfk.n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226</Words>
  <Characters>1199</Characters>
  <Application>Microsoft Office Word</Application>
  <DocSecurity>0</DocSecurity>
  <Lines>9</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Eidsmo Marianne (MelhusBanken)</dc:creator>
  <cp:lastModifiedBy>Eidsmo Marianne (MelhusBanken)</cp:lastModifiedBy>
  <cp:revision>6</cp:revision>
  <dcterms:created xsi:type="dcterms:W3CDTF">2020-08-04T20:00:00Z</dcterms:created>
  <dcterms:modified xsi:type="dcterms:W3CDTF">2020-08-30T19:14:00Z</dcterms:modified>
</cp:coreProperties>
</file>