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EF2882D" w14:textId="77777777" w:rsidR="00462C35" w:rsidRDefault="00462C35">
      <w:pPr>
        <w:spacing w:line="360" w:lineRule="auto"/>
        <w:jc w:val="center"/>
      </w:pPr>
      <w:bookmarkStart w:id="0" w:name="_GoBack"/>
      <w:bookmarkEnd w:id="0"/>
    </w:p>
    <w:p w14:paraId="095EEDFC" w14:textId="77777777" w:rsidR="00462C35" w:rsidRDefault="00462C35">
      <w:pPr>
        <w:jc w:val="center"/>
      </w:pPr>
    </w:p>
    <w:p w14:paraId="19DC828A" w14:textId="77777777" w:rsidR="00462C35" w:rsidRDefault="00C32128">
      <w:pPr>
        <w:jc w:val="center"/>
      </w:pPr>
      <w:r>
        <w:rPr>
          <w:noProof/>
        </w:rPr>
        <w:drawing>
          <wp:inline distT="0" distB="0" distL="0" distR="0" wp14:anchorId="196984F5" wp14:editId="001E6E85">
            <wp:extent cx="2124075" cy="21336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124075" cy="2133600"/>
                    </a:xfrm>
                    <a:prstGeom prst="rect">
                      <a:avLst/>
                    </a:prstGeom>
                    <a:ln/>
                  </pic:spPr>
                </pic:pic>
              </a:graphicData>
            </a:graphic>
          </wp:inline>
        </w:drawing>
      </w:r>
    </w:p>
    <w:p w14:paraId="3B889F21" w14:textId="77777777" w:rsidR="00462C35" w:rsidRDefault="00462C35"/>
    <w:p w14:paraId="034D9B45" w14:textId="77777777" w:rsidR="00462C35" w:rsidRDefault="00462C35">
      <w:pPr>
        <w:jc w:val="center"/>
      </w:pPr>
    </w:p>
    <w:p w14:paraId="534A5738" w14:textId="77777777" w:rsidR="00462C35" w:rsidRDefault="00C32128">
      <w:pPr>
        <w:jc w:val="center"/>
      </w:pPr>
      <w:r>
        <w:rPr>
          <w:rFonts w:ascii="Arial" w:eastAsia="Arial" w:hAnsi="Arial" w:cs="Arial"/>
          <w:b/>
        </w:rPr>
        <w:t xml:space="preserve">ÅRSBERETNING FOR </w:t>
      </w:r>
      <w:r>
        <w:rPr>
          <w:rFonts w:ascii="Arial" w:eastAsia="Arial" w:hAnsi="Arial" w:cs="Arial"/>
          <w:b/>
        </w:rPr>
        <w:br/>
        <w:t xml:space="preserve">STOKKE IL FOTBALL </w:t>
      </w:r>
    </w:p>
    <w:p w14:paraId="6600DF2D" w14:textId="77777777" w:rsidR="00462C35" w:rsidRDefault="00C32128">
      <w:pPr>
        <w:jc w:val="center"/>
      </w:pPr>
      <w:r>
        <w:rPr>
          <w:rFonts w:ascii="Arial" w:eastAsia="Arial" w:hAnsi="Arial" w:cs="Arial"/>
          <w:b/>
        </w:rPr>
        <w:t>2017</w:t>
      </w:r>
    </w:p>
    <w:p w14:paraId="4A7EBE67" w14:textId="77777777" w:rsidR="00462C35" w:rsidRDefault="00462C35">
      <w:pPr>
        <w:jc w:val="center"/>
      </w:pPr>
    </w:p>
    <w:p w14:paraId="7B5B5553" w14:textId="77777777" w:rsidR="00462C35" w:rsidRDefault="00462C35">
      <w:pPr>
        <w:jc w:val="center"/>
      </w:pPr>
    </w:p>
    <w:p w14:paraId="79E53E2B" w14:textId="77777777" w:rsidR="00462C35" w:rsidRDefault="00462C35">
      <w:pPr>
        <w:jc w:val="center"/>
      </w:pPr>
    </w:p>
    <w:p w14:paraId="6A8F02E9" w14:textId="77777777" w:rsidR="00462C35" w:rsidRDefault="00462C35">
      <w:pPr>
        <w:jc w:val="center"/>
      </w:pPr>
    </w:p>
    <w:p w14:paraId="0B6F9843" w14:textId="77777777" w:rsidR="00462C35" w:rsidRDefault="00C32128">
      <w:pPr>
        <w:jc w:val="both"/>
      </w:pPr>
      <w:r>
        <w:rPr>
          <w:rFonts w:ascii="Arial" w:eastAsia="Arial" w:hAnsi="Arial" w:cs="Arial"/>
          <w:b/>
        </w:rPr>
        <w:t>STYRET:</w:t>
      </w:r>
    </w:p>
    <w:p w14:paraId="5331003B" w14:textId="77777777" w:rsidR="00462C35" w:rsidRDefault="00462C35">
      <w:pPr>
        <w:jc w:val="both"/>
      </w:pPr>
    </w:p>
    <w:tbl>
      <w:tblPr>
        <w:tblStyle w:val="a"/>
        <w:tblW w:w="5954" w:type="dxa"/>
        <w:tblInd w:w="1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97"/>
        <w:gridCol w:w="3157"/>
      </w:tblGrid>
      <w:tr w:rsidR="00462C35" w14:paraId="67DFDCDD" w14:textId="77777777">
        <w:tc>
          <w:tcPr>
            <w:tcW w:w="2797" w:type="dxa"/>
          </w:tcPr>
          <w:p w14:paraId="19E2B2A0" w14:textId="77777777" w:rsidR="00462C35" w:rsidRDefault="00C32128">
            <w:r>
              <w:rPr>
                <w:rFonts w:ascii="Arial" w:eastAsia="Arial" w:hAnsi="Arial" w:cs="Arial"/>
                <w:b/>
              </w:rPr>
              <w:t>Rolle</w:t>
            </w:r>
          </w:p>
        </w:tc>
        <w:tc>
          <w:tcPr>
            <w:tcW w:w="3157" w:type="dxa"/>
          </w:tcPr>
          <w:p w14:paraId="28EB59C7" w14:textId="77777777" w:rsidR="00462C35" w:rsidRDefault="00C32128">
            <w:r>
              <w:rPr>
                <w:rFonts w:ascii="Arial" w:eastAsia="Arial" w:hAnsi="Arial" w:cs="Arial"/>
                <w:b/>
              </w:rPr>
              <w:t>Navn</w:t>
            </w:r>
          </w:p>
        </w:tc>
      </w:tr>
      <w:tr w:rsidR="00462C35" w14:paraId="292E2F21" w14:textId="77777777">
        <w:tc>
          <w:tcPr>
            <w:tcW w:w="2797" w:type="dxa"/>
          </w:tcPr>
          <w:p w14:paraId="1229059F" w14:textId="77777777" w:rsidR="00462C35" w:rsidRDefault="00C32128">
            <w:r>
              <w:rPr>
                <w:rFonts w:ascii="Arial" w:eastAsia="Arial" w:hAnsi="Arial" w:cs="Arial"/>
              </w:rPr>
              <w:t>Leder</w:t>
            </w:r>
          </w:p>
        </w:tc>
        <w:tc>
          <w:tcPr>
            <w:tcW w:w="3157" w:type="dxa"/>
          </w:tcPr>
          <w:p w14:paraId="4AC9577D" w14:textId="77777777" w:rsidR="00462C35" w:rsidRDefault="00C32128">
            <w:r>
              <w:rPr>
                <w:rFonts w:ascii="Arial" w:eastAsia="Arial" w:hAnsi="Arial" w:cs="Arial"/>
              </w:rPr>
              <w:t>Lars Chr. Solberg</w:t>
            </w:r>
          </w:p>
        </w:tc>
      </w:tr>
      <w:tr w:rsidR="00462C35" w14:paraId="4D0D79F5" w14:textId="77777777">
        <w:tc>
          <w:tcPr>
            <w:tcW w:w="2797" w:type="dxa"/>
          </w:tcPr>
          <w:p w14:paraId="6BD2BADC" w14:textId="77777777" w:rsidR="00462C35" w:rsidRDefault="00C32128">
            <w:r>
              <w:rPr>
                <w:rFonts w:ascii="Arial" w:eastAsia="Arial" w:hAnsi="Arial" w:cs="Arial"/>
              </w:rPr>
              <w:t>Nestleder</w:t>
            </w:r>
          </w:p>
        </w:tc>
        <w:tc>
          <w:tcPr>
            <w:tcW w:w="3157" w:type="dxa"/>
          </w:tcPr>
          <w:p w14:paraId="0E577AC4" w14:textId="77777777" w:rsidR="00462C35" w:rsidRDefault="00C32128">
            <w:r>
              <w:rPr>
                <w:rFonts w:ascii="Arial" w:eastAsia="Arial" w:hAnsi="Arial" w:cs="Arial"/>
              </w:rPr>
              <w:t>Guttorm Nicolaysen</w:t>
            </w:r>
          </w:p>
        </w:tc>
      </w:tr>
      <w:tr w:rsidR="00462C35" w14:paraId="1A2B1C96" w14:textId="77777777">
        <w:tc>
          <w:tcPr>
            <w:tcW w:w="2797" w:type="dxa"/>
          </w:tcPr>
          <w:p w14:paraId="190C9428" w14:textId="77777777" w:rsidR="00462C35" w:rsidRDefault="00C32128">
            <w:r>
              <w:rPr>
                <w:rFonts w:ascii="Arial" w:eastAsia="Arial" w:hAnsi="Arial" w:cs="Arial"/>
              </w:rPr>
              <w:t>Kasserer</w:t>
            </w:r>
          </w:p>
        </w:tc>
        <w:tc>
          <w:tcPr>
            <w:tcW w:w="3157" w:type="dxa"/>
          </w:tcPr>
          <w:p w14:paraId="129C8871" w14:textId="77777777" w:rsidR="00462C35" w:rsidRDefault="00C32128">
            <w:r>
              <w:rPr>
                <w:rFonts w:ascii="Arial" w:eastAsia="Arial" w:hAnsi="Arial" w:cs="Arial"/>
              </w:rPr>
              <w:t>Trine Lise Bjune/</w:t>
            </w:r>
            <w:r>
              <w:rPr>
                <w:rFonts w:ascii="Arial" w:eastAsia="Arial" w:hAnsi="Arial" w:cs="Arial"/>
              </w:rPr>
              <w:br/>
              <w:t>Anita Lervik Johnsen</w:t>
            </w:r>
          </w:p>
        </w:tc>
      </w:tr>
      <w:tr w:rsidR="00462C35" w14:paraId="155A691C" w14:textId="77777777">
        <w:tc>
          <w:tcPr>
            <w:tcW w:w="2797" w:type="dxa"/>
          </w:tcPr>
          <w:p w14:paraId="02F46F8D" w14:textId="77777777" w:rsidR="00462C35" w:rsidRDefault="00C32128">
            <w:r>
              <w:rPr>
                <w:rFonts w:ascii="Arial" w:eastAsia="Arial" w:hAnsi="Arial" w:cs="Arial"/>
              </w:rPr>
              <w:t>Sekretær</w:t>
            </w:r>
          </w:p>
        </w:tc>
        <w:tc>
          <w:tcPr>
            <w:tcW w:w="3157" w:type="dxa"/>
          </w:tcPr>
          <w:p w14:paraId="76682B84" w14:textId="77777777" w:rsidR="00462C35" w:rsidRDefault="00C32128">
            <w:r>
              <w:rPr>
                <w:rFonts w:ascii="Arial" w:eastAsia="Arial" w:hAnsi="Arial" w:cs="Arial"/>
              </w:rPr>
              <w:t>Lill Bærefjell</w:t>
            </w:r>
          </w:p>
        </w:tc>
      </w:tr>
      <w:tr w:rsidR="00462C35" w14:paraId="5BB1A116" w14:textId="77777777">
        <w:tc>
          <w:tcPr>
            <w:tcW w:w="2797" w:type="dxa"/>
          </w:tcPr>
          <w:p w14:paraId="487F0ED8" w14:textId="77777777" w:rsidR="00462C35" w:rsidRDefault="00C32128">
            <w:r>
              <w:rPr>
                <w:rFonts w:ascii="Arial" w:eastAsia="Arial" w:hAnsi="Arial" w:cs="Arial"/>
              </w:rPr>
              <w:t>Sportslig leder</w:t>
            </w:r>
          </w:p>
        </w:tc>
        <w:tc>
          <w:tcPr>
            <w:tcW w:w="3157" w:type="dxa"/>
          </w:tcPr>
          <w:p w14:paraId="4D694CBC" w14:textId="77777777" w:rsidR="00462C35" w:rsidRDefault="00C32128">
            <w:r>
              <w:rPr>
                <w:rFonts w:ascii="Arial" w:eastAsia="Arial" w:hAnsi="Arial" w:cs="Arial"/>
              </w:rPr>
              <w:t>Richard Eugen Gjennestad</w:t>
            </w:r>
          </w:p>
        </w:tc>
      </w:tr>
      <w:tr w:rsidR="00462C35" w14:paraId="7FFD5B71" w14:textId="77777777">
        <w:tc>
          <w:tcPr>
            <w:tcW w:w="2797" w:type="dxa"/>
          </w:tcPr>
          <w:p w14:paraId="487DAC32" w14:textId="77777777" w:rsidR="00462C35" w:rsidRDefault="00C32128">
            <w:r>
              <w:rPr>
                <w:rFonts w:ascii="Arial" w:eastAsia="Arial" w:hAnsi="Arial" w:cs="Arial"/>
              </w:rPr>
              <w:t>Markedsleder</w:t>
            </w:r>
          </w:p>
        </w:tc>
        <w:tc>
          <w:tcPr>
            <w:tcW w:w="3157" w:type="dxa"/>
          </w:tcPr>
          <w:p w14:paraId="1843E6E3" w14:textId="77777777" w:rsidR="00462C35" w:rsidRDefault="00C32128">
            <w:r>
              <w:rPr>
                <w:rFonts w:ascii="Arial" w:eastAsia="Arial" w:hAnsi="Arial" w:cs="Arial"/>
              </w:rPr>
              <w:t>Bjørn Einar Grytnes</w:t>
            </w:r>
          </w:p>
        </w:tc>
      </w:tr>
      <w:tr w:rsidR="00462C35" w14:paraId="58F7AB5F" w14:textId="77777777">
        <w:tc>
          <w:tcPr>
            <w:tcW w:w="2797" w:type="dxa"/>
          </w:tcPr>
          <w:p w14:paraId="35A9FB1B" w14:textId="77777777" w:rsidR="00462C35" w:rsidRDefault="00C32128">
            <w:r>
              <w:rPr>
                <w:rFonts w:ascii="Arial" w:eastAsia="Arial" w:hAnsi="Arial" w:cs="Arial"/>
              </w:rPr>
              <w:t>Styremedlem</w:t>
            </w:r>
          </w:p>
        </w:tc>
        <w:tc>
          <w:tcPr>
            <w:tcW w:w="3157" w:type="dxa"/>
          </w:tcPr>
          <w:p w14:paraId="55131ACA" w14:textId="77777777" w:rsidR="00462C35" w:rsidRDefault="00C32128">
            <w:r>
              <w:rPr>
                <w:rFonts w:ascii="Arial" w:eastAsia="Arial" w:hAnsi="Arial" w:cs="Arial"/>
              </w:rPr>
              <w:t>Tone Holstad Steihaug</w:t>
            </w:r>
          </w:p>
        </w:tc>
      </w:tr>
      <w:tr w:rsidR="00462C35" w14:paraId="597BF07A" w14:textId="77777777">
        <w:tc>
          <w:tcPr>
            <w:tcW w:w="2797" w:type="dxa"/>
          </w:tcPr>
          <w:p w14:paraId="30763C3F" w14:textId="77777777" w:rsidR="00462C35" w:rsidRDefault="00C32128">
            <w:r>
              <w:rPr>
                <w:rFonts w:ascii="Arial" w:eastAsia="Arial" w:hAnsi="Arial" w:cs="Arial"/>
              </w:rPr>
              <w:t>Styremedlem</w:t>
            </w:r>
          </w:p>
        </w:tc>
        <w:tc>
          <w:tcPr>
            <w:tcW w:w="3157" w:type="dxa"/>
          </w:tcPr>
          <w:p w14:paraId="42F20378" w14:textId="77777777" w:rsidR="00462C35" w:rsidRDefault="00C32128">
            <w:r>
              <w:rPr>
                <w:rFonts w:ascii="Arial" w:eastAsia="Arial" w:hAnsi="Arial" w:cs="Arial"/>
              </w:rPr>
              <w:t>Stian Svendsen</w:t>
            </w:r>
          </w:p>
        </w:tc>
      </w:tr>
    </w:tbl>
    <w:p w14:paraId="02C56904" w14:textId="77777777" w:rsidR="00462C35" w:rsidRDefault="00462C35">
      <w:pPr>
        <w:jc w:val="center"/>
      </w:pPr>
    </w:p>
    <w:p w14:paraId="6A5A791F" w14:textId="77777777" w:rsidR="00462C35" w:rsidRPr="00F575FF" w:rsidRDefault="00C32128" w:rsidP="00F575FF">
      <w:r>
        <w:br w:type="page"/>
      </w:r>
      <w:r>
        <w:rPr>
          <w:rFonts w:ascii="Arial" w:eastAsia="Arial" w:hAnsi="Arial" w:cs="Arial"/>
          <w:b/>
        </w:rPr>
        <w:lastRenderedPageBreak/>
        <w:t>KOMITEER:</w:t>
      </w:r>
    </w:p>
    <w:p w14:paraId="2BE57CB9" w14:textId="77777777" w:rsidR="00462C35" w:rsidRDefault="00462C35">
      <w:pPr>
        <w:tabs>
          <w:tab w:val="left" w:pos="2977"/>
        </w:tabs>
      </w:pPr>
    </w:p>
    <w:p w14:paraId="1DEE8340" w14:textId="77777777" w:rsidR="00462C35" w:rsidRDefault="00C32128">
      <w:pPr>
        <w:tabs>
          <w:tab w:val="left" w:pos="2977"/>
        </w:tabs>
      </w:pPr>
      <w:r>
        <w:rPr>
          <w:rFonts w:ascii="Arial" w:eastAsia="Arial" w:hAnsi="Arial" w:cs="Arial"/>
          <w:b/>
        </w:rPr>
        <w:t>Andre tillitsverv som ikke inngår i styret:</w:t>
      </w:r>
    </w:p>
    <w:p w14:paraId="622DF102" w14:textId="77777777" w:rsidR="00462C35" w:rsidRDefault="00462C35">
      <w:pPr>
        <w:tabs>
          <w:tab w:val="left" w:pos="2977"/>
        </w:tabs>
      </w:pPr>
    </w:p>
    <w:p w14:paraId="1783D3DD" w14:textId="77777777" w:rsidR="00462C35" w:rsidRDefault="00C32128">
      <w:pPr>
        <w:tabs>
          <w:tab w:val="left" w:pos="2977"/>
        </w:tabs>
        <w:ind w:left="2970" w:hanging="2970"/>
      </w:pPr>
      <w:r>
        <w:rPr>
          <w:rFonts w:ascii="Arial" w:eastAsia="Arial" w:hAnsi="Arial" w:cs="Arial"/>
        </w:rPr>
        <w:t>Materialforvalter:</w:t>
      </w:r>
      <w:r>
        <w:rPr>
          <w:rFonts w:ascii="Arial" w:eastAsia="Arial" w:hAnsi="Arial" w:cs="Arial"/>
        </w:rPr>
        <w:tab/>
        <w:t xml:space="preserve">Birte G. Egeland </w:t>
      </w:r>
      <w:r>
        <w:rPr>
          <w:rFonts w:ascii="Arial" w:eastAsia="Arial" w:hAnsi="Arial" w:cs="Arial"/>
        </w:rPr>
        <w:br/>
      </w:r>
    </w:p>
    <w:p w14:paraId="37637B9C" w14:textId="77777777" w:rsidR="00462C35" w:rsidRDefault="00C32128">
      <w:pPr>
        <w:tabs>
          <w:tab w:val="left" w:pos="2977"/>
        </w:tabs>
      </w:pPr>
      <w:r>
        <w:rPr>
          <w:rFonts w:ascii="Arial" w:eastAsia="Arial" w:hAnsi="Arial" w:cs="Arial"/>
        </w:rPr>
        <w:t>Kontaktperson anlegg:</w:t>
      </w:r>
      <w:r>
        <w:rPr>
          <w:rFonts w:ascii="Arial" w:eastAsia="Arial" w:hAnsi="Arial" w:cs="Arial"/>
        </w:rPr>
        <w:tab/>
        <w:t>Olaf Martin Lode</w:t>
      </w:r>
    </w:p>
    <w:p w14:paraId="7E89DD98" w14:textId="77777777" w:rsidR="00462C35" w:rsidRDefault="00462C35">
      <w:pPr>
        <w:tabs>
          <w:tab w:val="left" w:pos="2977"/>
        </w:tabs>
      </w:pPr>
    </w:p>
    <w:p w14:paraId="0A070CD4" w14:textId="77777777" w:rsidR="00462C35" w:rsidRDefault="00C32128">
      <w:pPr>
        <w:tabs>
          <w:tab w:val="left" w:pos="2977"/>
        </w:tabs>
        <w:rPr>
          <w:rFonts w:ascii="Arial" w:eastAsia="Arial" w:hAnsi="Arial" w:cs="Arial"/>
        </w:rPr>
      </w:pPr>
      <w:r>
        <w:rPr>
          <w:rFonts w:ascii="Arial" w:eastAsia="Arial" w:hAnsi="Arial" w:cs="Arial"/>
        </w:rPr>
        <w:t xml:space="preserve">Kunstgress: </w:t>
      </w:r>
      <w:r>
        <w:rPr>
          <w:rFonts w:ascii="Arial" w:eastAsia="Arial" w:hAnsi="Arial" w:cs="Arial"/>
        </w:rPr>
        <w:tab/>
        <w:t xml:space="preserve">Roar Flaatnes, Hans Petter Korsane, Roy Skjelbred og Siv </w:t>
      </w:r>
    </w:p>
    <w:p w14:paraId="4B83D730" w14:textId="77777777" w:rsidR="00462C35" w:rsidRDefault="00C32128">
      <w:pPr>
        <w:tabs>
          <w:tab w:val="left" w:pos="2977"/>
        </w:tabs>
        <w:ind w:left="2880"/>
      </w:pPr>
      <w:r>
        <w:rPr>
          <w:rFonts w:ascii="Arial" w:eastAsia="Arial" w:hAnsi="Arial" w:cs="Arial"/>
        </w:rPr>
        <w:t xml:space="preserve"> Abrahamsen</w:t>
      </w:r>
    </w:p>
    <w:p w14:paraId="1BE332CB" w14:textId="77777777" w:rsidR="00462C35" w:rsidRDefault="00462C35">
      <w:pPr>
        <w:tabs>
          <w:tab w:val="left" w:pos="2977"/>
        </w:tabs>
      </w:pPr>
    </w:p>
    <w:p w14:paraId="76204DDD" w14:textId="77777777" w:rsidR="00462C35" w:rsidRDefault="00C32128">
      <w:pPr>
        <w:tabs>
          <w:tab w:val="left" w:pos="2977"/>
        </w:tabs>
      </w:pPr>
      <w:r>
        <w:rPr>
          <w:rFonts w:ascii="Arial" w:eastAsia="Arial" w:hAnsi="Arial" w:cs="Arial"/>
        </w:rPr>
        <w:t>Hjemmesiden:</w:t>
      </w:r>
      <w:r>
        <w:rPr>
          <w:rFonts w:ascii="Arial" w:eastAsia="Arial" w:hAnsi="Arial" w:cs="Arial"/>
        </w:rPr>
        <w:tab/>
        <w:t>Ronny Smitt og Stian Svendsen</w:t>
      </w:r>
    </w:p>
    <w:p w14:paraId="5058195C" w14:textId="77777777" w:rsidR="00462C35" w:rsidRDefault="00C32128">
      <w:pPr>
        <w:tabs>
          <w:tab w:val="left" w:pos="2977"/>
        </w:tabs>
      </w:pPr>
      <w:r>
        <w:rPr>
          <w:rFonts w:ascii="Arial" w:eastAsia="Arial" w:hAnsi="Arial" w:cs="Arial"/>
        </w:rPr>
        <w:tab/>
      </w:r>
    </w:p>
    <w:p w14:paraId="5ED1C4D9" w14:textId="77777777" w:rsidR="00462C35" w:rsidRDefault="00C32128">
      <w:pPr>
        <w:tabs>
          <w:tab w:val="left" w:pos="2977"/>
        </w:tabs>
        <w:rPr>
          <w:rFonts w:ascii="Arial" w:eastAsia="Arial" w:hAnsi="Arial" w:cs="Arial"/>
        </w:rPr>
      </w:pPr>
      <w:r>
        <w:rPr>
          <w:rFonts w:ascii="Arial" w:eastAsia="Arial" w:hAnsi="Arial" w:cs="Arial"/>
        </w:rPr>
        <w:t>Dugnadsansvarlig:</w:t>
      </w:r>
      <w:r>
        <w:rPr>
          <w:rFonts w:ascii="Arial" w:eastAsia="Arial" w:hAnsi="Arial" w:cs="Arial"/>
        </w:rPr>
        <w:tab/>
        <w:t xml:space="preserve">Tone Holstad Steihaug </w:t>
      </w:r>
      <w:r>
        <w:rPr>
          <w:rFonts w:ascii="Arial" w:eastAsia="Arial" w:hAnsi="Arial" w:cs="Arial"/>
        </w:rPr>
        <w:tab/>
      </w:r>
    </w:p>
    <w:p w14:paraId="30799E49" w14:textId="77777777" w:rsidR="00F575FF" w:rsidRDefault="00F575FF">
      <w:pPr>
        <w:tabs>
          <w:tab w:val="left" w:pos="2977"/>
        </w:tabs>
      </w:pPr>
    </w:p>
    <w:p w14:paraId="44BA2E1C" w14:textId="77777777" w:rsidR="00462C35" w:rsidRDefault="00462C35">
      <w:pPr>
        <w:tabs>
          <w:tab w:val="left" w:pos="2977"/>
        </w:tabs>
      </w:pPr>
    </w:p>
    <w:p w14:paraId="3587CEF9" w14:textId="77777777" w:rsidR="00462C35" w:rsidRDefault="00C32128">
      <w:pPr>
        <w:tabs>
          <w:tab w:val="left" w:pos="2977"/>
        </w:tabs>
      </w:pPr>
      <w:r>
        <w:rPr>
          <w:rFonts w:ascii="Arial" w:eastAsia="Arial" w:hAnsi="Arial" w:cs="Arial"/>
          <w:b/>
        </w:rPr>
        <w:t>Sportslig utvalg i 2017:</w:t>
      </w:r>
    </w:p>
    <w:p w14:paraId="361C0864" w14:textId="77777777" w:rsidR="00462C35" w:rsidRDefault="00C32128">
      <w:pPr>
        <w:tabs>
          <w:tab w:val="left" w:pos="2977"/>
        </w:tabs>
      </w:pPr>
      <w:r>
        <w:rPr>
          <w:rFonts w:ascii="Arial" w:eastAsia="Arial" w:hAnsi="Arial" w:cs="Arial"/>
        </w:rPr>
        <w:t>Barnefotball – 12 år:</w:t>
      </w:r>
      <w:r>
        <w:rPr>
          <w:rFonts w:ascii="Arial" w:eastAsia="Arial" w:hAnsi="Arial" w:cs="Arial"/>
        </w:rPr>
        <w:tab/>
        <w:t>Hildegunn Bjerknes</w:t>
      </w:r>
    </w:p>
    <w:p w14:paraId="6C7AA750" w14:textId="77777777" w:rsidR="00462C35" w:rsidRDefault="00C32128">
      <w:pPr>
        <w:tabs>
          <w:tab w:val="left" w:pos="2977"/>
        </w:tabs>
      </w:pPr>
      <w:r>
        <w:rPr>
          <w:rFonts w:ascii="Arial" w:eastAsia="Arial" w:hAnsi="Arial" w:cs="Arial"/>
        </w:rPr>
        <w:t xml:space="preserve">Jentefotball: </w:t>
      </w:r>
      <w:r>
        <w:rPr>
          <w:rFonts w:ascii="Arial" w:eastAsia="Arial" w:hAnsi="Arial" w:cs="Arial"/>
        </w:rPr>
        <w:tab/>
        <w:t>Trond Rødningsby</w:t>
      </w:r>
      <w:r>
        <w:rPr>
          <w:rFonts w:ascii="Arial" w:eastAsia="Arial" w:hAnsi="Arial" w:cs="Arial"/>
        </w:rPr>
        <w:tab/>
      </w:r>
      <w:r>
        <w:rPr>
          <w:rFonts w:ascii="Arial" w:eastAsia="Arial" w:hAnsi="Arial" w:cs="Arial"/>
        </w:rPr>
        <w:tab/>
      </w:r>
    </w:p>
    <w:p w14:paraId="387190BD" w14:textId="77777777" w:rsidR="00462C35" w:rsidRDefault="00C32128">
      <w:pPr>
        <w:tabs>
          <w:tab w:val="left" w:pos="2977"/>
        </w:tabs>
      </w:pPr>
      <w:r>
        <w:rPr>
          <w:rFonts w:ascii="Arial" w:eastAsia="Arial" w:hAnsi="Arial" w:cs="Arial"/>
        </w:rPr>
        <w:t xml:space="preserve">Ungdom- og senior fotball: </w:t>
      </w:r>
      <w:r>
        <w:rPr>
          <w:rFonts w:ascii="Arial" w:eastAsia="Arial" w:hAnsi="Arial" w:cs="Arial"/>
        </w:rPr>
        <w:tab/>
        <w:t>Stian Svendsen og Richard Gjennestad</w:t>
      </w:r>
    </w:p>
    <w:p w14:paraId="77CA730E" w14:textId="77777777" w:rsidR="00462C35" w:rsidRDefault="00C32128">
      <w:pPr>
        <w:tabs>
          <w:tab w:val="left" w:pos="2977"/>
        </w:tabs>
      </w:pPr>
      <w:r>
        <w:rPr>
          <w:rFonts w:ascii="Arial" w:eastAsia="Arial" w:hAnsi="Arial" w:cs="Arial"/>
        </w:rPr>
        <w:t>Dommerkoordinator:</w:t>
      </w:r>
      <w:r>
        <w:rPr>
          <w:rFonts w:ascii="Arial" w:eastAsia="Arial" w:hAnsi="Arial" w:cs="Arial"/>
        </w:rPr>
        <w:tab/>
        <w:t>Thor Erik Valdok</w:t>
      </w:r>
    </w:p>
    <w:p w14:paraId="2CACDC78" w14:textId="77777777" w:rsidR="00462C35" w:rsidRDefault="00C32128">
      <w:pPr>
        <w:tabs>
          <w:tab w:val="left" w:pos="2977"/>
        </w:tabs>
      </w:pPr>
      <w:r>
        <w:rPr>
          <w:rFonts w:ascii="Arial" w:eastAsia="Arial" w:hAnsi="Arial" w:cs="Arial"/>
        </w:rPr>
        <w:t>Kamp- og banekoordinator, booke garderober, melde på lag i fiks, utleie av baner og medlemsregister:</w:t>
      </w:r>
      <w:r>
        <w:rPr>
          <w:rFonts w:ascii="Arial" w:eastAsia="Arial" w:hAnsi="Arial" w:cs="Arial"/>
        </w:rPr>
        <w:tab/>
        <w:t>Hans Martin Bærefjell</w:t>
      </w:r>
    </w:p>
    <w:p w14:paraId="7E92AF26" w14:textId="77777777" w:rsidR="00462C35" w:rsidRDefault="00C32128">
      <w:pPr>
        <w:tabs>
          <w:tab w:val="left" w:pos="2977"/>
        </w:tabs>
      </w:pPr>
      <w:r>
        <w:rPr>
          <w:rFonts w:ascii="Arial" w:eastAsia="Arial" w:hAnsi="Arial" w:cs="Arial"/>
        </w:rPr>
        <w:t>Overganger i FIKS:</w:t>
      </w:r>
      <w:r>
        <w:rPr>
          <w:rFonts w:ascii="Arial" w:eastAsia="Arial" w:hAnsi="Arial" w:cs="Arial"/>
        </w:rPr>
        <w:tab/>
        <w:t>Richard Gjennestad</w:t>
      </w:r>
      <w:r>
        <w:rPr>
          <w:rFonts w:ascii="Arial" w:eastAsia="Arial" w:hAnsi="Arial" w:cs="Arial"/>
        </w:rPr>
        <w:br/>
      </w:r>
      <w:r>
        <w:rPr>
          <w:rFonts w:ascii="Arial" w:eastAsia="Arial" w:hAnsi="Arial" w:cs="Arial"/>
        </w:rPr>
        <w:tab/>
      </w:r>
    </w:p>
    <w:p w14:paraId="5C56308D" w14:textId="77777777" w:rsidR="00462C35" w:rsidRDefault="00C32128">
      <w:pPr>
        <w:tabs>
          <w:tab w:val="left" w:pos="2977"/>
        </w:tabs>
        <w:ind w:left="2977" w:hanging="2977"/>
      </w:pPr>
      <w:r>
        <w:rPr>
          <w:rFonts w:ascii="Arial" w:eastAsia="Arial" w:hAnsi="Arial" w:cs="Arial"/>
        </w:rPr>
        <w:t>Valgkomiteen:</w:t>
      </w:r>
      <w:r>
        <w:rPr>
          <w:rFonts w:ascii="Arial" w:eastAsia="Arial" w:hAnsi="Arial" w:cs="Arial"/>
        </w:rPr>
        <w:tab/>
        <w:t>Liss Carin Haugland</w:t>
      </w:r>
    </w:p>
    <w:p w14:paraId="719172DA" w14:textId="77777777" w:rsidR="00462C35" w:rsidRDefault="00C32128">
      <w:pPr>
        <w:tabs>
          <w:tab w:val="left" w:pos="2977"/>
        </w:tabs>
        <w:ind w:left="2977" w:hanging="2977"/>
      </w:pPr>
      <w:r>
        <w:rPr>
          <w:rFonts w:ascii="Arial" w:eastAsia="Arial" w:hAnsi="Arial" w:cs="Arial"/>
        </w:rPr>
        <w:tab/>
        <w:t>Rita Dahl Anholt</w:t>
      </w:r>
    </w:p>
    <w:p w14:paraId="73F00908" w14:textId="77777777" w:rsidR="00462C35" w:rsidRDefault="00C32128">
      <w:pPr>
        <w:tabs>
          <w:tab w:val="left" w:pos="2977"/>
        </w:tabs>
        <w:ind w:left="2977" w:hanging="2977"/>
      </w:pPr>
      <w:r>
        <w:rPr>
          <w:rFonts w:ascii="Arial" w:eastAsia="Arial" w:hAnsi="Arial" w:cs="Arial"/>
        </w:rPr>
        <w:tab/>
        <w:t xml:space="preserve">Ingrid Irene Bettum </w:t>
      </w:r>
      <w:r>
        <w:rPr>
          <w:rFonts w:ascii="Arial" w:eastAsia="Arial" w:hAnsi="Arial" w:cs="Arial"/>
        </w:rPr>
        <w:tab/>
      </w:r>
    </w:p>
    <w:p w14:paraId="5A977137" w14:textId="77777777" w:rsidR="00462C35" w:rsidRDefault="00462C35">
      <w:pPr>
        <w:tabs>
          <w:tab w:val="left" w:pos="2977"/>
        </w:tabs>
        <w:ind w:left="2977" w:hanging="2977"/>
      </w:pPr>
    </w:p>
    <w:p w14:paraId="7EDF27D0" w14:textId="77777777" w:rsidR="00462C35" w:rsidRDefault="00C32128">
      <w:pPr>
        <w:tabs>
          <w:tab w:val="left" w:pos="2977"/>
        </w:tabs>
        <w:ind w:left="2977" w:hanging="2977"/>
      </w:pPr>
      <w:r>
        <w:rPr>
          <w:rFonts w:ascii="Arial" w:eastAsia="Arial" w:hAnsi="Arial" w:cs="Arial"/>
        </w:rPr>
        <w:t xml:space="preserve">Valgkomite hovedlag: </w:t>
      </w:r>
      <w:r>
        <w:rPr>
          <w:rFonts w:ascii="Arial" w:eastAsia="Arial" w:hAnsi="Arial" w:cs="Arial"/>
        </w:rPr>
        <w:tab/>
        <w:t>Camilla Eia Sparre</w:t>
      </w:r>
    </w:p>
    <w:p w14:paraId="520758C9" w14:textId="77777777" w:rsidR="00462C35" w:rsidRDefault="00C32128">
      <w:pPr>
        <w:tabs>
          <w:tab w:val="left" w:pos="2977"/>
        </w:tabs>
      </w:pPr>
      <w:r>
        <w:rPr>
          <w:rFonts w:ascii="Arial" w:eastAsia="Arial" w:hAnsi="Arial" w:cs="Arial"/>
        </w:rPr>
        <w:tab/>
        <w:t xml:space="preserve">     </w:t>
      </w:r>
    </w:p>
    <w:p w14:paraId="7EE60B88" w14:textId="77777777" w:rsidR="00462C35" w:rsidRDefault="00462C35">
      <w:pPr>
        <w:tabs>
          <w:tab w:val="left" w:pos="2977"/>
        </w:tabs>
      </w:pPr>
    </w:p>
    <w:p w14:paraId="5A554B8D" w14:textId="77777777" w:rsidR="00462C35" w:rsidRDefault="00C32128">
      <w:pPr>
        <w:tabs>
          <w:tab w:val="left" w:pos="2977"/>
        </w:tabs>
      </w:pPr>
      <w:r>
        <w:rPr>
          <w:rFonts w:ascii="Arial" w:eastAsia="Arial" w:hAnsi="Arial" w:cs="Arial"/>
          <w:b/>
        </w:rPr>
        <w:t>MØTER:</w:t>
      </w:r>
    </w:p>
    <w:p w14:paraId="154056D6" w14:textId="77777777" w:rsidR="00462C35" w:rsidRDefault="00462C35"/>
    <w:p w14:paraId="605017D2" w14:textId="77777777" w:rsidR="00462C35" w:rsidRDefault="00C32128">
      <w:pPr>
        <w:rPr>
          <w:rFonts w:ascii="Arial" w:eastAsia="Arial" w:hAnsi="Arial" w:cs="Arial"/>
        </w:rPr>
      </w:pPr>
      <w:r>
        <w:rPr>
          <w:rFonts w:ascii="Arial" w:eastAsia="Arial" w:hAnsi="Arial" w:cs="Arial"/>
        </w:rPr>
        <w:t xml:space="preserve">Styret har gjennomført 6 styremøter, samt 2 planleggings- og 1 evalueringsmøte i forbindelse med Sandarcup. Videre har representanter fra styret deltatt i 2 møter for trenere, lagledere og dugnadskontakter, trenersamtaler og foreldremøter for noen av de lagene som ønsket dette gjennom sesongen. </w:t>
      </w:r>
    </w:p>
    <w:p w14:paraId="7BAEC973" w14:textId="77777777" w:rsidR="00F575FF" w:rsidRDefault="00F575FF">
      <w:pPr>
        <w:rPr>
          <w:rFonts w:ascii="Arial" w:eastAsia="Arial" w:hAnsi="Arial" w:cs="Arial"/>
        </w:rPr>
      </w:pPr>
    </w:p>
    <w:p w14:paraId="7B732BC6" w14:textId="77777777" w:rsidR="00F575FF" w:rsidRDefault="00F575FF">
      <w:pPr>
        <w:rPr>
          <w:rFonts w:ascii="Arial" w:eastAsia="Arial" w:hAnsi="Arial" w:cs="Arial"/>
        </w:rPr>
      </w:pPr>
    </w:p>
    <w:p w14:paraId="0C633375" w14:textId="77777777" w:rsidR="00F575FF" w:rsidRDefault="00F575FF"/>
    <w:p w14:paraId="54B9D1F7" w14:textId="77777777" w:rsidR="00462C35" w:rsidRDefault="00462C35"/>
    <w:p w14:paraId="77B8CEFD" w14:textId="77777777" w:rsidR="00462C35" w:rsidRDefault="00462C35"/>
    <w:p w14:paraId="07E9AD16" w14:textId="77777777" w:rsidR="00462C35" w:rsidRDefault="00C32128">
      <w:r>
        <w:rPr>
          <w:rFonts w:ascii="Arial" w:eastAsia="Arial" w:hAnsi="Arial" w:cs="Arial"/>
          <w:b/>
        </w:rPr>
        <w:lastRenderedPageBreak/>
        <w:t>SAKER:</w:t>
      </w:r>
    </w:p>
    <w:p w14:paraId="2AA1CB22" w14:textId="77777777" w:rsidR="00462C35" w:rsidRDefault="00462C35"/>
    <w:p w14:paraId="1BFA9C4A" w14:textId="77777777" w:rsidR="00462C35" w:rsidRDefault="00C32128">
      <w:r>
        <w:rPr>
          <w:rFonts w:ascii="Arial" w:eastAsia="Arial" w:hAnsi="Arial" w:cs="Arial"/>
        </w:rPr>
        <w:t>Saker som styret har arbeidet med i 2017:</w:t>
      </w:r>
    </w:p>
    <w:p w14:paraId="784A7A8D" w14:textId="77777777" w:rsidR="00462C35" w:rsidRDefault="00C32128">
      <w:pPr>
        <w:widowControl/>
        <w:numPr>
          <w:ilvl w:val="0"/>
          <w:numId w:val="2"/>
        </w:numPr>
        <w:ind w:left="714" w:hanging="357"/>
      </w:pPr>
      <w:r>
        <w:rPr>
          <w:rFonts w:ascii="Arial" w:eastAsia="Arial" w:hAnsi="Arial" w:cs="Arial"/>
        </w:rPr>
        <w:t xml:space="preserve">Kvalitetsklubb </w:t>
      </w:r>
    </w:p>
    <w:p w14:paraId="5C4C71DA" w14:textId="77777777" w:rsidR="00462C35" w:rsidRDefault="00C32128">
      <w:pPr>
        <w:widowControl/>
        <w:numPr>
          <w:ilvl w:val="0"/>
          <w:numId w:val="2"/>
        </w:numPr>
        <w:ind w:left="714" w:hanging="357"/>
      </w:pPr>
      <w:r>
        <w:rPr>
          <w:rFonts w:ascii="Arial" w:eastAsia="Arial" w:hAnsi="Arial" w:cs="Arial"/>
        </w:rPr>
        <w:t>Tine fotballskole</w:t>
      </w:r>
    </w:p>
    <w:p w14:paraId="7BB89122" w14:textId="77777777" w:rsidR="00462C35" w:rsidRDefault="00C32128">
      <w:pPr>
        <w:widowControl/>
        <w:numPr>
          <w:ilvl w:val="0"/>
          <w:numId w:val="2"/>
        </w:numPr>
        <w:ind w:left="714" w:hanging="357"/>
      </w:pPr>
      <w:r>
        <w:rPr>
          <w:rFonts w:ascii="Arial" w:eastAsia="Arial" w:hAnsi="Arial" w:cs="Arial"/>
        </w:rPr>
        <w:t xml:space="preserve">Sandarcup  </w:t>
      </w:r>
    </w:p>
    <w:p w14:paraId="72A4B67E" w14:textId="77777777" w:rsidR="00462C35" w:rsidRDefault="00C32128">
      <w:pPr>
        <w:widowControl/>
        <w:numPr>
          <w:ilvl w:val="0"/>
          <w:numId w:val="2"/>
        </w:numPr>
        <w:ind w:left="714" w:hanging="357"/>
      </w:pPr>
      <w:r>
        <w:rPr>
          <w:rFonts w:ascii="Arial" w:eastAsia="Arial" w:hAnsi="Arial" w:cs="Arial"/>
        </w:rPr>
        <w:t>Treningsavgifter</w:t>
      </w:r>
    </w:p>
    <w:p w14:paraId="33F9E467" w14:textId="77777777" w:rsidR="00462C35" w:rsidRDefault="00C32128">
      <w:pPr>
        <w:widowControl/>
        <w:numPr>
          <w:ilvl w:val="0"/>
          <w:numId w:val="2"/>
        </w:numPr>
        <w:ind w:left="714" w:hanging="357"/>
      </w:pPr>
      <w:r>
        <w:rPr>
          <w:rFonts w:ascii="Arial" w:eastAsia="Arial" w:hAnsi="Arial" w:cs="Arial"/>
        </w:rPr>
        <w:t>Påmelding av lag i seriesystemet</w:t>
      </w:r>
    </w:p>
    <w:p w14:paraId="14BC1B29" w14:textId="77777777" w:rsidR="00462C35" w:rsidRDefault="00C32128">
      <w:pPr>
        <w:widowControl/>
        <w:numPr>
          <w:ilvl w:val="0"/>
          <w:numId w:val="2"/>
        </w:numPr>
        <w:ind w:left="714" w:hanging="357"/>
      </w:pPr>
      <w:r>
        <w:rPr>
          <w:rFonts w:ascii="Arial" w:eastAsia="Arial" w:hAnsi="Arial" w:cs="Arial"/>
        </w:rPr>
        <w:t xml:space="preserve">Treningstider  </w:t>
      </w:r>
    </w:p>
    <w:p w14:paraId="0F6AC246" w14:textId="77777777" w:rsidR="00462C35" w:rsidRDefault="00C32128">
      <w:pPr>
        <w:widowControl/>
        <w:numPr>
          <w:ilvl w:val="0"/>
          <w:numId w:val="2"/>
        </w:numPr>
        <w:ind w:left="714" w:hanging="357"/>
      </w:pPr>
      <w:r>
        <w:rPr>
          <w:rFonts w:ascii="Arial" w:eastAsia="Arial" w:hAnsi="Arial" w:cs="Arial"/>
        </w:rPr>
        <w:t xml:space="preserve">Trenerkabalen </w:t>
      </w:r>
    </w:p>
    <w:p w14:paraId="0DABAAC2" w14:textId="77777777" w:rsidR="00462C35" w:rsidRDefault="00C32128">
      <w:pPr>
        <w:widowControl/>
        <w:numPr>
          <w:ilvl w:val="0"/>
          <w:numId w:val="2"/>
        </w:numPr>
        <w:ind w:left="714" w:hanging="357"/>
      </w:pPr>
      <w:r>
        <w:rPr>
          <w:rFonts w:ascii="Arial" w:eastAsia="Arial" w:hAnsi="Arial" w:cs="Arial"/>
        </w:rPr>
        <w:t>Vår- og høstdugnad</w:t>
      </w:r>
    </w:p>
    <w:p w14:paraId="0DC29837" w14:textId="77777777" w:rsidR="00462C35" w:rsidRDefault="00C32128">
      <w:pPr>
        <w:widowControl/>
        <w:numPr>
          <w:ilvl w:val="0"/>
          <w:numId w:val="2"/>
        </w:numPr>
        <w:ind w:left="714" w:hanging="357"/>
        <w:rPr>
          <w:rFonts w:ascii="Arial" w:eastAsia="Arial" w:hAnsi="Arial" w:cs="Arial"/>
        </w:rPr>
      </w:pPr>
      <w:r>
        <w:rPr>
          <w:rFonts w:ascii="Arial" w:eastAsia="Arial" w:hAnsi="Arial" w:cs="Arial"/>
        </w:rPr>
        <w:t>Kunstgressbane</w:t>
      </w:r>
    </w:p>
    <w:p w14:paraId="7D56313F" w14:textId="77777777" w:rsidR="00462C35" w:rsidRDefault="00462C35">
      <w:pPr>
        <w:widowControl/>
        <w:rPr>
          <w:rFonts w:ascii="Arial" w:eastAsia="Arial" w:hAnsi="Arial" w:cs="Arial"/>
        </w:rPr>
      </w:pPr>
    </w:p>
    <w:p w14:paraId="6EAC31B9" w14:textId="77777777" w:rsidR="00462C35" w:rsidRDefault="00C32128">
      <w:pPr>
        <w:pStyle w:val="Overskrift1"/>
        <w:keepNext w:val="0"/>
        <w:keepLines w:val="0"/>
        <w:widowControl/>
        <w:spacing w:line="360" w:lineRule="auto"/>
        <w:rPr>
          <w:rFonts w:ascii="Arial" w:eastAsia="Arial" w:hAnsi="Arial" w:cs="Arial"/>
        </w:rPr>
      </w:pPr>
      <w:bookmarkStart w:id="1" w:name="_yt27k7dp784j" w:colFirst="0" w:colLast="0"/>
      <w:bookmarkEnd w:id="1"/>
      <w:r>
        <w:rPr>
          <w:rFonts w:ascii="Arial" w:eastAsia="Arial" w:hAnsi="Arial" w:cs="Arial"/>
          <w:sz w:val="24"/>
          <w:szCs w:val="24"/>
        </w:rPr>
        <w:t>FOKUSOMRÅDER:</w:t>
      </w:r>
    </w:p>
    <w:p w14:paraId="5EFC7F84" w14:textId="77777777" w:rsidR="00462C35" w:rsidRDefault="00C32128">
      <w:pPr>
        <w:widowControl/>
        <w:rPr>
          <w:rFonts w:ascii="Arial" w:eastAsia="Arial" w:hAnsi="Arial" w:cs="Arial"/>
        </w:rPr>
      </w:pPr>
      <w:r>
        <w:rPr>
          <w:rFonts w:ascii="Arial" w:eastAsia="Arial" w:hAnsi="Arial" w:cs="Arial"/>
        </w:rPr>
        <w:t>Det er en utfordring å få inn treningsavgifter fra medlemmene i fotballgruppa. Nytt i 2016 var at innbetalingen gikk via “Min Idrett”. Dette var nytt for alle, og mange slet med å utføre betaling. Vi fortsatte dette arbeidet i 2017.</w:t>
      </w:r>
    </w:p>
    <w:p w14:paraId="17B4C7CB" w14:textId="77777777" w:rsidR="00462C35" w:rsidRDefault="00462C35">
      <w:pPr>
        <w:widowControl/>
        <w:rPr>
          <w:rFonts w:ascii="Arial" w:eastAsia="Arial" w:hAnsi="Arial" w:cs="Arial"/>
        </w:rPr>
      </w:pPr>
    </w:p>
    <w:p w14:paraId="0D616C40" w14:textId="77777777" w:rsidR="00462C35" w:rsidRDefault="00C32128">
      <w:pPr>
        <w:widowControl/>
        <w:rPr>
          <w:rFonts w:ascii="Arial" w:eastAsia="Arial" w:hAnsi="Arial" w:cs="Arial"/>
        </w:rPr>
      </w:pPr>
      <w:r>
        <w:rPr>
          <w:rFonts w:ascii="Arial" w:eastAsia="Arial" w:hAnsi="Arial" w:cs="Arial"/>
        </w:rPr>
        <w:t xml:space="preserve">Stokke fotball startet i 2016 arbeidet med å bli kvalitetsklubb. Dette innebærer å beskrive alle interne rutiner og synliggjøre dette for alle medlemmer. Målet er å fullføre dette arbeidet i 2018. </w:t>
      </w:r>
    </w:p>
    <w:p w14:paraId="6D827AE2" w14:textId="77777777" w:rsidR="00462C35" w:rsidRDefault="00C32128">
      <w:pPr>
        <w:widowControl/>
        <w:rPr>
          <w:rFonts w:ascii="Arial" w:eastAsia="Arial" w:hAnsi="Arial" w:cs="Arial"/>
        </w:rPr>
      </w:pPr>
      <w:r>
        <w:rPr>
          <w:rFonts w:ascii="Arial" w:eastAsia="Arial" w:hAnsi="Arial" w:cs="Arial"/>
        </w:rPr>
        <w:t xml:space="preserve"> </w:t>
      </w:r>
    </w:p>
    <w:p w14:paraId="41B133AD" w14:textId="77777777" w:rsidR="00462C35" w:rsidRDefault="00C32128">
      <w:pPr>
        <w:widowControl/>
        <w:rPr>
          <w:rFonts w:ascii="Arial" w:eastAsia="Arial" w:hAnsi="Arial" w:cs="Arial"/>
        </w:rPr>
      </w:pPr>
      <w:r>
        <w:rPr>
          <w:rFonts w:ascii="Arial" w:eastAsia="Arial" w:hAnsi="Arial" w:cs="Arial"/>
        </w:rPr>
        <w:t>Vi har hatt fokus på den sportslige satsingen, ved å jobbe for å legge forholdene til rette for spillere og støtteapparatet rundt lagene. Vi ønsker en fellesskapsfølelse hvor trenere, spillere og foreldre bidrar i utviklingen av fotballgruppa. Videre har vi fokusert på kompetanseheving av trenere rundt lagene.</w:t>
      </w:r>
    </w:p>
    <w:p w14:paraId="46184C30" w14:textId="77777777" w:rsidR="00462C35" w:rsidRDefault="00462C35">
      <w:pPr>
        <w:widowControl/>
        <w:rPr>
          <w:rFonts w:ascii="Arial" w:eastAsia="Arial" w:hAnsi="Arial" w:cs="Arial"/>
        </w:rPr>
      </w:pPr>
    </w:p>
    <w:p w14:paraId="2D2FAD33" w14:textId="77777777" w:rsidR="00462C35" w:rsidRDefault="00C32128">
      <w:pPr>
        <w:widowControl/>
        <w:rPr>
          <w:rFonts w:ascii="Arial" w:eastAsia="Arial" w:hAnsi="Arial" w:cs="Arial"/>
        </w:rPr>
      </w:pPr>
      <w:r>
        <w:rPr>
          <w:rFonts w:ascii="Arial" w:eastAsia="Arial" w:hAnsi="Arial" w:cs="Arial"/>
        </w:rPr>
        <w:t>Sunn økonomisk drift er noe fotballgruppa fortsatt har fokus på. Dette for å kunne avsette midler til vedlikehold og oppgradering av anlegget.</w:t>
      </w:r>
    </w:p>
    <w:p w14:paraId="19143640" w14:textId="77777777" w:rsidR="00462C35" w:rsidRDefault="00462C35">
      <w:pPr>
        <w:widowControl/>
        <w:rPr>
          <w:rFonts w:ascii="Arial" w:eastAsia="Arial" w:hAnsi="Arial" w:cs="Arial"/>
        </w:rPr>
      </w:pPr>
    </w:p>
    <w:p w14:paraId="3771FBFC" w14:textId="77777777" w:rsidR="00462C35" w:rsidRDefault="00C32128">
      <w:pPr>
        <w:widowControl/>
        <w:rPr>
          <w:rFonts w:ascii="Arial" w:eastAsia="Arial" w:hAnsi="Arial" w:cs="Arial"/>
        </w:rPr>
      </w:pPr>
      <w:r>
        <w:rPr>
          <w:rFonts w:ascii="Arial" w:eastAsia="Arial" w:hAnsi="Arial" w:cs="Arial"/>
        </w:rPr>
        <w:t>Det har i 2017 vært et stort fokus på nytt kunstgress på hovedbanen. Etter å ha fått tildelt halvparten av spillemidlene i 2016 var vi ganske sikre på å få utbetalt den andre halvdelen i 2017. Det ble derfor planlagt byggestart 15. august, etter Sandarcupen.</w:t>
      </w:r>
    </w:p>
    <w:p w14:paraId="2ADCB802" w14:textId="77777777" w:rsidR="00462C35" w:rsidRDefault="00C32128">
      <w:pPr>
        <w:widowControl/>
        <w:spacing w:after="160" w:line="276" w:lineRule="auto"/>
        <w:rPr>
          <w:rFonts w:ascii="Arial" w:eastAsia="Arial" w:hAnsi="Arial" w:cs="Arial"/>
        </w:rPr>
      </w:pPr>
      <w:r>
        <w:rPr>
          <w:rFonts w:ascii="Arial" w:eastAsia="Arial" w:hAnsi="Arial" w:cs="Arial"/>
        </w:rPr>
        <w:t>Rivning av gjerder, ballfangernett, stolper, flytting og rivning av tribune ble utført på dugnad.</w:t>
      </w:r>
    </w:p>
    <w:p w14:paraId="708BE6D0" w14:textId="77777777" w:rsidR="00462C35" w:rsidRDefault="00C32128">
      <w:pPr>
        <w:widowControl/>
        <w:spacing w:after="160" w:line="276" w:lineRule="auto"/>
        <w:rPr>
          <w:rFonts w:ascii="Arial" w:eastAsia="Arial" w:hAnsi="Arial" w:cs="Arial"/>
        </w:rPr>
      </w:pPr>
      <w:r>
        <w:rPr>
          <w:rFonts w:ascii="Arial" w:eastAsia="Arial" w:hAnsi="Arial" w:cs="Arial"/>
        </w:rPr>
        <w:t>I tillegg ble fjerning av gress og matjord utført på dugnad av Bjarne Gryte.</w:t>
      </w:r>
    </w:p>
    <w:p w14:paraId="42229B58" w14:textId="77777777" w:rsidR="00462C35" w:rsidRDefault="00C32128">
      <w:pPr>
        <w:widowControl/>
        <w:spacing w:after="160" w:line="276" w:lineRule="auto"/>
        <w:rPr>
          <w:rFonts w:ascii="Arial" w:eastAsia="Arial" w:hAnsi="Arial" w:cs="Arial"/>
        </w:rPr>
      </w:pPr>
      <w:r>
        <w:rPr>
          <w:rFonts w:ascii="Arial" w:eastAsia="Arial" w:hAnsi="Arial" w:cs="Arial"/>
        </w:rPr>
        <w:t>Hovedentreprenør ble Håkonsen &amp; Sukke som i samarbeid med Arnadal Anlegg har bygget banen i henhold til beskrivelsen. Kunstgresset kommer fra samme Italienske produsent som forrige gang.</w:t>
      </w:r>
    </w:p>
    <w:p w14:paraId="44AE5A75" w14:textId="77777777" w:rsidR="00462C35" w:rsidRDefault="00C32128">
      <w:pPr>
        <w:widowControl/>
        <w:spacing w:after="160" w:line="276" w:lineRule="auto"/>
        <w:rPr>
          <w:rFonts w:ascii="Arial" w:eastAsia="Arial" w:hAnsi="Arial" w:cs="Arial"/>
        </w:rPr>
      </w:pPr>
      <w:r>
        <w:rPr>
          <w:rFonts w:ascii="Arial" w:eastAsia="Arial" w:hAnsi="Arial" w:cs="Arial"/>
        </w:rPr>
        <w:t>Det var litt problemer med lysmaster og lyset ble derfor ferdig koblet først i starten av november.</w:t>
      </w:r>
    </w:p>
    <w:p w14:paraId="6FD10C06" w14:textId="77777777" w:rsidR="00462C35" w:rsidRDefault="00C32128">
      <w:pPr>
        <w:widowControl/>
        <w:spacing w:after="160" w:line="276" w:lineRule="auto"/>
        <w:rPr>
          <w:rFonts w:ascii="Arial" w:eastAsia="Arial" w:hAnsi="Arial" w:cs="Arial"/>
        </w:rPr>
      </w:pPr>
      <w:r>
        <w:rPr>
          <w:rFonts w:ascii="Arial" w:eastAsia="Arial" w:hAnsi="Arial" w:cs="Arial"/>
        </w:rPr>
        <w:t>Det var stor dugnad i forbindelse med legging og liming av gress og utkjøring av sand og gummikuler. Dette gikk over ca. 14 dager og på slutten ble det jobbet «døgnet rundt» for å få banen klar før frosten kom. Kunstgresset ble godkjent med felttest i slutten av november.</w:t>
      </w:r>
    </w:p>
    <w:p w14:paraId="41C733FF" w14:textId="77777777" w:rsidR="00462C35" w:rsidRDefault="00C32128">
      <w:pPr>
        <w:widowControl/>
        <w:spacing w:after="160" w:line="276" w:lineRule="auto"/>
        <w:rPr>
          <w:rFonts w:ascii="Arial" w:eastAsia="Arial" w:hAnsi="Arial" w:cs="Arial"/>
        </w:rPr>
      </w:pPr>
      <w:r>
        <w:rPr>
          <w:rFonts w:ascii="Arial" w:eastAsia="Arial" w:hAnsi="Arial" w:cs="Arial"/>
        </w:rPr>
        <w:t>Samlet byggekostnad ble ca 7,7 mill herav ca. 700 tusen i dugnad og 350 tusen i gaver/rabatter.</w:t>
      </w:r>
    </w:p>
    <w:p w14:paraId="1222942F" w14:textId="77777777" w:rsidR="00462C35" w:rsidRDefault="00C32128">
      <w:pPr>
        <w:widowControl/>
        <w:spacing w:after="160" w:line="276" w:lineRule="auto"/>
        <w:rPr>
          <w:rFonts w:ascii="Arial" w:eastAsia="Arial" w:hAnsi="Arial" w:cs="Arial"/>
        </w:rPr>
      </w:pPr>
      <w:r>
        <w:rPr>
          <w:rFonts w:ascii="Arial" w:eastAsia="Arial" w:hAnsi="Arial" w:cs="Arial"/>
        </w:rPr>
        <w:t>Det er tatt opp ett lån på 2,5 mill, men det gjenstår fortsatt 375.000,- i spillemidler og vi vil få ca 1,3 mill tilbake i MVA refusjon (hvis 100% refusjon). Det vil si at lånet etter hvert vil bli redusert til under 1 mill.</w:t>
      </w:r>
    </w:p>
    <w:p w14:paraId="539B7AAE" w14:textId="77777777" w:rsidR="00462C35" w:rsidRDefault="00C32128">
      <w:pPr>
        <w:widowControl/>
        <w:spacing w:after="160" w:line="276" w:lineRule="auto"/>
        <w:rPr>
          <w:rFonts w:ascii="Arial" w:eastAsia="Arial" w:hAnsi="Arial" w:cs="Arial"/>
        </w:rPr>
      </w:pPr>
      <w:r>
        <w:rPr>
          <w:rFonts w:ascii="Arial" w:eastAsia="Arial" w:hAnsi="Arial" w:cs="Arial"/>
        </w:rPr>
        <w:t>Det blir offisiell åpning av kunstgressbanen til våren.</w:t>
      </w:r>
    </w:p>
    <w:p w14:paraId="0EBE5A7A" w14:textId="77777777" w:rsidR="00462C35" w:rsidRDefault="00C32128">
      <w:pPr>
        <w:widowControl/>
        <w:spacing w:after="160" w:line="276" w:lineRule="auto"/>
        <w:rPr>
          <w:rFonts w:ascii="Arial" w:eastAsia="Arial" w:hAnsi="Arial" w:cs="Arial"/>
        </w:rPr>
      </w:pPr>
      <w:r>
        <w:rPr>
          <w:rFonts w:ascii="Arial" w:eastAsia="Arial" w:hAnsi="Arial" w:cs="Arial"/>
        </w:rPr>
        <w:t>Parallelt med bygging av kunstgress er det utført følgende delprosjekter – ikke ferdige ennå:</w:t>
      </w:r>
    </w:p>
    <w:p w14:paraId="37A1B810" w14:textId="77777777" w:rsidR="00462C35" w:rsidRDefault="00C32128">
      <w:pPr>
        <w:widowControl/>
        <w:numPr>
          <w:ilvl w:val="0"/>
          <w:numId w:val="1"/>
        </w:numPr>
        <w:spacing w:line="276" w:lineRule="auto"/>
        <w:contextualSpacing/>
        <w:rPr>
          <w:rFonts w:ascii="Arial" w:eastAsia="Arial" w:hAnsi="Arial" w:cs="Arial"/>
          <w:sz w:val="22"/>
          <w:szCs w:val="22"/>
        </w:rPr>
      </w:pPr>
      <w:r>
        <w:rPr>
          <w:rFonts w:ascii="Arial" w:eastAsia="Arial" w:hAnsi="Arial" w:cs="Arial"/>
        </w:rPr>
        <w:t>Rehabilitering av tennisbane – ny asfalt, gjerde og dør – Totalkostnad ca 260.000,-</w:t>
      </w:r>
    </w:p>
    <w:p w14:paraId="521F0B10" w14:textId="77777777" w:rsidR="00462C35" w:rsidRDefault="00C32128">
      <w:pPr>
        <w:widowControl/>
        <w:numPr>
          <w:ilvl w:val="0"/>
          <w:numId w:val="1"/>
        </w:numPr>
        <w:spacing w:line="276" w:lineRule="auto"/>
        <w:contextualSpacing/>
        <w:rPr>
          <w:rFonts w:ascii="Arial" w:eastAsia="Arial" w:hAnsi="Arial" w:cs="Arial"/>
          <w:sz w:val="22"/>
          <w:szCs w:val="22"/>
        </w:rPr>
      </w:pPr>
      <w:r>
        <w:rPr>
          <w:rFonts w:ascii="Arial" w:eastAsia="Arial" w:hAnsi="Arial" w:cs="Arial"/>
        </w:rPr>
        <w:t>Aktivitetsflate med basketbane – ny asfalt og basketkurver – Totalkostnad ca 340.000,-</w:t>
      </w:r>
    </w:p>
    <w:p w14:paraId="0BF84912" w14:textId="77777777" w:rsidR="00462C35" w:rsidRDefault="00C32128">
      <w:pPr>
        <w:widowControl/>
        <w:numPr>
          <w:ilvl w:val="0"/>
          <w:numId w:val="1"/>
        </w:numPr>
        <w:spacing w:after="160" w:line="276" w:lineRule="auto"/>
        <w:contextualSpacing/>
        <w:rPr>
          <w:rFonts w:ascii="Arial" w:eastAsia="Arial" w:hAnsi="Arial" w:cs="Arial"/>
          <w:sz w:val="22"/>
          <w:szCs w:val="22"/>
        </w:rPr>
      </w:pPr>
      <w:r>
        <w:rPr>
          <w:rFonts w:ascii="Arial" w:eastAsia="Arial" w:hAnsi="Arial" w:cs="Arial"/>
        </w:rPr>
        <w:t>Delanlegg friidrett, 4x100 m løpebane og dbl lengdegrop – Totalkostnad ca 1.025.000,-</w:t>
      </w:r>
    </w:p>
    <w:p w14:paraId="4F17EC5D" w14:textId="77777777" w:rsidR="00462C35" w:rsidRDefault="00C32128">
      <w:pPr>
        <w:widowControl/>
        <w:spacing w:after="160" w:line="276" w:lineRule="auto"/>
        <w:rPr>
          <w:rFonts w:ascii="Arial" w:eastAsia="Arial" w:hAnsi="Arial" w:cs="Arial"/>
        </w:rPr>
      </w:pPr>
      <w:r>
        <w:rPr>
          <w:rFonts w:ascii="Arial" w:eastAsia="Arial" w:hAnsi="Arial" w:cs="Arial"/>
        </w:rPr>
        <w:t>Delprosjektene er finansiert gjennom gave/støtte fra SIL anleggsfond, Sparebankstiftelsen DnB, Sandefjord kommune, Spillemidler og Bokemoa Nærmiljøutvalg. Fotballgruppa må mellomfinansiere deler av dette mens vi venter på spillemidler og MVA kompensasjon.</w:t>
      </w:r>
    </w:p>
    <w:p w14:paraId="63D387CC" w14:textId="77777777" w:rsidR="00F575FF" w:rsidRDefault="00F575FF">
      <w:pPr>
        <w:widowControl/>
        <w:spacing w:after="160" w:line="276" w:lineRule="auto"/>
        <w:rPr>
          <w:rFonts w:ascii="Arial" w:eastAsia="Arial" w:hAnsi="Arial" w:cs="Arial"/>
        </w:rPr>
      </w:pPr>
    </w:p>
    <w:p w14:paraId="450D790C" w14:textId="77777777" w:rsidR="00F575FF" w:rsidRDefault="00F575FF">
      <w:pPr>
        <w:widowControl/>
        <w:spacing w:after="160" w:line="276" w:lineRule="auto"/>
        <w:rPr>
          <w:rFonts w:ascii="Arial" w:eastAsia="Arial" w:hAnsi="Arial" w:cs="Arial"/>
        </w:rPr>
      </w:pPr>
    </w:p>
    <w:p w14:paraId="30E99654" w14:textId="77777777" w:rsidR="00F575FF" w:rsidRDefault="00F575FF">
      <w:pPr>
        <w:widowControl/>
        <w:spacing w:after="160" w:line="276" w:lineRule="auto"/>
        <w:rPr>
          <w:rFonts w:ascii="Arial" w:eastAsia="Arial" w:hAnsi="Arial" w:cs="Arial"/>
        </w:rPr>
      </w:pPr>
    </w:p>
    <w:p w14:paraId="0C38ED9C" w14:textId="77777777" w:rsidR="00F575FF" w:rsidRDefault="00F575FF">
      <w:pPr>
        <w:widowControl/>
        <w:spacing w:after="160" w:line="276" w:lineRule="auto"/>
        <w:rPr>
          <w:rFonts w:ascii="Arial" w:eastAsia="Arial" w:hAnsi="Arial" w:cs="Arial"/>
        </w:rPr>
      </w:pPr>
    </w:p>
    <w:p w14:paraId="7F002C05" w14:textId="77777777" w:rsidR="00462C35" w:rsidRDefault="00462C35">
      <w:pPr>
        <w:widowControl/>
        <w:rPr>
          <w:rFonts w:ascii="Arial" w:eastAsia="Arial" w:hAnsi="Arial" w:cs="Arial"/>
        </w:rPr>
      </w:pPr>
    </w:p>
    <w:p w14:paraId="44A5BE6B" w14:textId="77777777" w:rsidR="00462C35" w:rsidRDefault="00462C35">
      <w:pPr>
        <w:widowControl/>
        <w:rPr>
          <w:rFonts w:ascii="Arial" w:eastAsia="Arial" w:hAnsi="Arial" w:cs="Arial"/>
        </w:rPr>
      </w:pPr>
    </w:p>
    <w:p w14:paraId="2586D96D" w14:textId="77777777" w:rsidR="00462C35" w:rsidRDefault="00462C35">
      <w:pPr>
        <w:spacing w:line="360" w:lineRule="auto"/>
        <w:rPr>
          <w:rFonts w:ascii="Arial" w:eastAsia="Arial" w:hAnsi="Arial" w:cs="Arial"/>
        </w:rPr>
      </w:pPr>
    </w:p>
    <w:p w14:paraId="414FFA2C" w14:textId="77777777" w:rsidR="00462C35" w:rsidRDefault="00462C35">
      <w:pPr>
        <w:spacing w:line="360" w:lineRule="auto"/>
        <w:rPr>
          <w:rFonts w:ascii="Arial" w:eastAsia="Arial" w:hAnsi="Arial" w:cs="Arial"/>
        </w:rPr>
      </w:pPr>
    </w:p>
    <w:p w14:paraId="343D4014" w14:textId="77777777" w:rsidR="00462C35" w:rsidRDefault="00462C35">
      <w:pPr>
        <w:spacing w:line="360" w:lineRule="auto"/>
        <w:rPr>
          <w:rFonts w:ascii="Arial" w:eastAsia="Arial" w:hAnsi="Arial" w:cs="Arial"/>
        </w:rPr>
      </w:pPr>
    </w:p>
    <w:p w14:paraId="2CD00DCB" w14:textId="77777777" w:rsidR="00462C35" w:rsidRDefault="00462C35">
      <w:pPr>
        <w:spacing w:line="360" w:lineRule="auto"/>
        <w:rPr>
          <w:rFonts w:ascii="Arial" w:eastAsia="Arial" w:hAnsi="Arial" w:cs="Arial"/>
        </w:rPr>
      </w:pPr>
    </w:p>
    <w:p w14:paraId="44ADE602" w14:textId="77777777" w:rsidR="00462C35" w:rsidRDefault="00C32128">
      <w:pPr>
        <w:spacing w:line="360" w:lineRule="auto"/>
      </w:pPr>
      <w:r>
        <w:rPr>
          <w:rFonts w:ascii="Arial" w:eastAsia="Arial" w:hAnsi="Arial" w:cs="Arial"/>
          <w:b/>
        </w:rPr>
        <w:t>Følgende hovedmål ble satt for året 2017:</w:t>
      </w:r>
    </w:p>
    <w:tbl>
      <w:tblPr>
        <w:tblStyle w:val="a0"/>
        <w:tblW w:w="9638" w:type="dxa"/>
        <w:tblInd w:w="55" w:type="dxa"/>
        <w:tblLayout w:type="fixed"/>
        <w:tblLook w:val="0000" w:firstRow="0" w:lastRow="0" w:firstColumn="0" w:lastColumn="0" w:noHBand="0" w:noVBand="0"/>
      </w:tblPr>
      <w:tblGrid>
        <w:gridCol w:w="4819"/>
        <w:gridCol w:w="4819"/>
      </w:tblGrid>
      <w:tr w:rsidR="00462C35" w14:paraId="4053A206" w14:textId="77777777">
        <w:tc>
          <w:tcPr>
            <w:tcW w:w="48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5DBC95" w14:textId="77777777" w:rsidR="00462C35" w:rsidRDefault="00C32128">
            <w:pPr>
              <w:jc w:val="center"/>
            </w:pPr>
            <w:r>
              <w:rPr>
                <w:rFonts w:ascii="Arial" w:eastAsia="Arial" w:hAnsi="Arial" w:cs="Arial"/>
                <w:b/>
              </w:rPr>
              <w:t>MÅL</w:t>
            </w:r>
          </w:p>
        </w:tc>
        <w:tc>
          <w:tcPr>
            <w:tcW w:w="4819"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4D188282" w14:textId="77777777" w:rsidR="00462C35" w:rsidRDefault="00C32128">
            <w:pPr>
              <w:jc w:val="center"/>
            </w:pPr>
            <w:r>
              <w:rPr>
                <w:rFonts w:ascii="Arial" w:eastAsia="Arial" w:hAnsi="Arial" w:cs="Arial"/>
                <w:b/>
              </w:rPr>
              <w:t>MÅLOPPNÅELSE</w:t>
            </w:r>
          </w:p>
        </w:tc>
      </w:tr>
      <w:tr w:rsidR="00462C35" w14:paraId="5902923B" w14:textId="77777777">
        <w:tc>
          <w:tcPr>
            <w:tcW w:w="4819" w:type="dxa"/>
            <w:tcBorders>
              <w:top w:val="single" w:sz="4" w:space="0" w:color="000000"/>
              <w:left w:val="single" w:sz="4" w:space="0" w:color="000000"/>
              <w:bottom w:val="single" w:sz="4" w:space="0" w:color="000000"/>
            </w:tcBorders>
            <w:vAlign w:val="center"/>
          </w:tcPr>
          <w:p w14:paraId="637B9020" w14:textId="77777777" w:rsidR="00462C35" w:rsidRDefault="00C32128">
            <w:pPr>
              <w:numPr>
                <w:ilvl w:val="0"/>
                <w:numId w:val="3"/>
              </w:numPr>
              <w:ind w:hanging="360"/>
              <w:rPr>
                <w:rFonts w:ascii="Arial" w:eastAsia="Arial" w:hAnsi="Arial" w:cs="Arial"/>
              </w:rPr>
            </w:pPr>
            <w:r>
              <w:rPr>
                <w:rFonts w:ascii="Arial" w:eastAsia="Arial" w:hAnsi="Arial" w:cs="Arial"/>
              </w:rPr>
              <w:t>Fokus på økonomi og sunn drift</w:t>
            </w:r>
          </w:p>
        </w:tc>
        <w:tc>
          <w:tcPr>
            <w:tcW w:w="4819" w:type="dxa"/>
            <w:tcBorders>
              <w:top w:val="single" w:sz="4" w:space="0" w:color="000000"/>
              <w:left w:val="single" w:sz="4" w:space="0" w:color="000000"/>
              <w:bottom w:val="single" w:sz="4" w:space="0" w:color="000000"/>
              <w:right w:val="single" w:sz="4" w:space="0" w:color="000000"/>
            </w:tcBorders>
            <w:vAlign w:val="center"/>
          </w:tcPr>
          <w:p w14:paraId="16551490" w14:textId="77777777" w:rsidR="00462C35" w:rsidRDefault="00C32128">
            <w:r>
              <w:rPr>
                <w:rFonts w:ascii="Arial" w:eastAsia="Arial" w:hAnsi="Arial" w:cs="Arial"/>
              </w:rPr>
              <w:t>Målet er nådd</w:t>
            </w:r>
          </w:p>
        </w:tc>
      </w:tr>
      <w:tr w:rsidR="00462C35" w14:paraId="5B90B7FB" w14:textId="77777777">
        <w:tc>
          <w:tcPr>
            <w:tcW w:w="4819" w:type="dxa"/>
            <w:tcBorders>
              <w:left w:val="single" w:sz="4" w:space="0" w:color="000000"/>
              <w:bottom w:val="single" w:sz="4" w:space="0" w:color="000000"/>
            </w:tcBorders>
            <w:vAlign w:val="center"/>
          </w:tcPr>
          <w:p w14:paraId="52B0CAEF" w14:textId="77777777" w:rsidR="00462C35" w:rsidRDefault="00C32128">
            <w:pPr>
              <w:numPr>
                <w:ilvl w:val="0"/>
                <w:numId w:val="3"/>
              </w:numPr>
              <w:ind w:hanging="360"/>
              <w:rPr>
                <w:rFonts w:ascii="Arial" w:eastAsia="Arial" w:hAnsi="Arial" w:cs="Arial"/>
              </w:rPr>
            </w:pPr>
            <w:r>
              <w:rPr>
                <w:rFonts w:ascii="Arial" w:eastAsia="Arial" w:hAnsi="Arial" w:cs="Arial"/>
              </w:rPr>
              <w:t xml:space="preserve">Gjennomføre Tine fotballskole </w:t>
            </w:r>
          </w:p>
        </w:tc>
        <w:tc>
          <w:tcPr>
            <w:tcW w:w="4819" w:type="dxa"/>
            <w:tcBorders>
              <w:left w:val="single" w:sz="4" w:space="0" w:color="000000"/>
              <w:bottom w:val="single" w:sz="4" w:space="0" w:color="000000"/>
              <w:right w:val="single" w:sz="4" w:space="0" w:color="000000"/>
            </w:tcBorders>
            <w:vAlign w:val="center"/>
          </w:tcPr>
          <w:p w14:paraId="63660312" w14:textId="77777777" w:rsidR="00462C35" w:rsidRDefault="00C32128">
            <w:r>
              <w:rPr>
                <w:rFonts w:ascii="Arial" w:eastAsia="Arial" w:hAnsi="Arial" w:cs="Arial"/>
              </w:rPr>
              <w:t>Målet er nådd</w:t>
            </w:r>
          </w:p>
        </w:tc>
      </w:tr>
      <w:tr w:rsidR="00462C35" w14:paraId="5F915C41" w14:textId="77777777">
        <w:tc>
          <w:tcPr>
            <w:tcW w:w="4819" w:type="dxa"/>
            <w:tcBorders>
              <w:left w:val="single" w:sz="4" w:space="0" w:color="000000"/>
              <w:bottom w:val="single" w:sz="4" w:space="0" w:color="000000"/>
            </w:tcBorders>
            <w:vAlign w:val="center"/>
          </w:tcPr>
          <w:p w14:paraId="59EF0E58" w14:textId="77777777" w:rsidR="00462C35" w:rsidRDefault="00C32128">
            <w:pPr>
              <w:numPr>
                <w:ilvl w:val="0"/>
                <w:numId w:val="3"/>
              </w:numPr>
              <w:ind w:hanging="360"/>
              <w:rPr>
                <w:rFonts w:ascii="Arial" w:eastAsia="Arial" w:hAnsi="Arial" w:cs="Arial"/>
              </w:rPr>
            </w:pPr>
            <w:r>
              <w:rPr>
                <w:rFonts w:ascii="Arial" w:eastAsia="Arial" w:hAnsi="Arial" w:cs="Arial"/>
              </w:rPr>
              <w:t>Gjennomføre Sandarcupen med overnatting på skolene, ferdigstille arbeidet med oppgavebeskrivelser, gjennomføringen av cupen og evaluering av arbeidsoppgaver</w:t>
            </w:r>
          </w:p>
        </w:tc>
        <w:tc>
          <w:tcPr>
            <w:tcW w:w="4819" w:type="dxa"/>
            <w:tcBorders>
              <w:left w:val="single" w:sz="4" w:space="0" w:color="000000"/>
              <w:bottom w:val="single" w:sz="4" w:space="0" w:color="000000"/>
              <w:right w:val="single" w:sz="4" w:space="0" w:color="000000"/>
            </w:tcBorders>
            <w:vAlign w:val="center"/>
          </w:tcPr>
          <w:p w14:paraId="430630F7" w14:textId="77777777" w:rsidR="00462C35" w:rsidRDefault="00C32128">
            <w:r>
              <w:rPr>
                <w:rFonts w:ascii="Arial" w:eastAsia="Arial" w:hAnsi="Arial" w:cs="Arial"/>
              </w:rPr>
              <w:t>Målet er nådd</w:t>
            </w:r>
          </w:p>
        </w:tc>
      </w:tr>
      <w:tr w:rsidR="00462C35" w14:paraId="06613733" w14:textId="77777777">
        <w:tc>
          <w:tcPr>
            <w:tcW w:w="4819" w:type="dxa"/>
            <w:tcBorders>
              <w:left w:val="single" w:sz="4" w:space="0" w:color="000000"/>
              <w:bottom w:val="single" w:sz="4" w:space="0" w:color="000000"/>
            </w:tcBorders>
            <w:vAlign w:val="center"/>
          </w:tcPr>
          <w:p w14:paraId="668D125C" w14:textId="77777777" w:rsidR="00462C35" w:rsidRDefault="00C32128">
            <w:pPr>
              <w:numPr>
                <w:ilvl w:val="0"/>
                <w:numId w:val="3"/>
              </w:numPr>
              <w:ind w:hanging="360"/>
              <w:rPr>
                <w:rFonts w:ascii="Arial" w:eastAsia="Arial" w:hAnsi="Arial" w:cs="Arial"/>
              </w:rPr>
            </w:pPr>
            <w:r>
              <w:rPr>
                <w:rFonts w:ascii="Arial" w:eastAsia="Arial" w:hAnsi="Arial" w:cs="Arial"/>
              </w:rPr>
              <w:t>Følge opp sponsoravtaler og skaffe nye. Sørge for momspliktige inntekter (arenareklame) som harmoniserer med leieavtale for bruk av kunstgressbanen med Stokke IL Arena</w:t>
            </w:r>
          </w:p>
        </w:tc>
        <w:tc>
          <w:tcPr>
            <w:tcW w:w="4819" w:type="dxa"/>
            <w:tcBorders>
              <w:left w:val="single" w:sz="4" w:space="0" w:color="000000"/>
              <w:bottom w:val="single" w:sz="4" w:space="0" w:color="000000"/>
              <w:right w:val="single" w:sz="4" w:space="0" w:color="000000"/>
            </w:tcBorders>
            <w:vAlign w:val="center"/>
          </w:tcPr>
          <w:p w14:paraId="4D065113" w14:textId="77777777" w:rsidR="00462C35" w:rsidRDefault="00C32128">
            <w:pPr>
              <w:rPr>
                <w:color w:val="0000FF"/>
              </w:rPr>
            </w:pPr>
            <w:r>
              <w:rPr>
                <w:rFonts w:ascii="Arial" w:eastAsia="Arial" w:hAnsi="Arial" w:cs="Arial"/>
              </w:rPr>
              <w:t>Målet er delvis nådd</w:t>
            </w:r>
          </w:p>
        </w:tc>
      </w:tr>
      <w:tr w:rsidR="00462C35" w14:paraId="70C759C6" w14:textId="77777777">
        <w:tc>
          <w:tcPr>
            <w:tcW w:w="4819" w:type="dxa"/>
            <w:tcBorders>
              <w:top w:val="single" w:sz="4" w:space="0" w:color="000000"/>
              <w:left w:val="single" w:sz="4" w:space="0" w:color="000000"/>
              <w:bottom w:val="single" w:sz="4" w:space="0" w:color="000000"/>
              <w:right w:val="single" w:sz="4" w:space="0" w:color="000000"/>
            </w:tcBorders>
            <w:vAlign w:val="center"/>
          </w:tcPr>
          <w:p w14:paraId="5A8F4537" w14:textId="77777777" w:rsidR="00462C35" w:rsidRDefault="00C32128">
            <w:pPr>
              <w:numPr>
                <w:ilvl w:val="0"/>
                <w:numId w:val="3"/>
              </w:numPr>
              <w:ind w:hanging="360"/>
              <w:rPr>
                <w:rFonts w:ascii="Arial" w:eastAsia="Arial" w:hAnsi="Arial" w:cs="Arial"/>
              </w:rPr>
            </w:pPr>
            <w:r>
              <w:rPr>
                <w:rFonts w:ascii="Arial" w:eastAsia="Arial" w:hAnsi="Arial" w:cs="Arial"/>
              </w:rPr>
              <w:t>Gjennomføre og tilrettelegge for gode fotballaktiviteter for alle alderstrinn</w:t>
            </w:r>
          </w:p>
        </w:tc>
        <w:tc>
          <w:tcPr>
            <w:tcW w:w="4819" w:type="dxa"/>
            <w:tcBorders>
              <w:top w:val="single" w:sz="4" w:space="0" w:color="000000"/>
              <w:left w:val="single" w:sz="4" w:space="0" w:color="000000"/>
              <w:bottom w:val="single" w:sz="4" w:space="0" w:color="000000"/>
              <w:right w:val="single" w:sz="4" w:space="0" w:color="000000"/>
            </w:tcBorders>
            <w:vAlign w:val="center"/>
          </w:tcPr>
          <w:p w14:paraId="455F36D5" w14:textId="77777777" w:rsidR="00462C35" w:rsidRDefault="00C32128">
            <w:r>
              <w:rPr>
                <w:rFonts w:ascii="Arial" w:eastAsia="Arial" w:hAnsi="Arial" w:cs="Arial"/>
              </w:rPr>
              <w:t>Målet er nådd</w:t>
            </w:r>
          </w:p>
        </w:tc>
      </w:tr>
      <w:tr w:rsidR="00462C35" w14:paraId="172E7226" w14:textId="77777777">
        <w:tc>
          <w:tcPr>
            <w:tcW w:w="4819" w:type="dxa"/>
            <w:tcBorders>
              <w:top w:val="single" w:sz="4" w:space="0" w:color="000000"/>
              <w:left w:val="single" w:sz="4" w:space="0" w:color="000000"/>
              <w:bottom w:val="single" w:sz="4" w:space="0" w:color="000000"/>
            </w:tcBorders>
            <w:vAlign w:val="center"/>
          </w:tcPr>
          <w:p w14:paraId="2ACBFD50" w14:textId="77777777" w:rsidR="00462C35" w:rsidRDefault="00C32128">
            <w:pPr>
              <w:numPr>
                <w:ilvl w:val="0"/>
                <w:numId w:val="3"/>
              </w:numPr>
              <w:ind w:hanging="360"/>
              <w:rPr>
                <w:rFonts w:ascii="Arial" w:eastAsia="Arial" w:hAnsi="Arial" w:cs="Arial"/>
              </w:rPr>
            </w:pPr>
            <w:r>
              <w:rPr>
                <w:rFonts w:ascii="Arial" w:eastAsia="Arial" w:hAnsi="Arial" w:cs="Arial"/>
              </w:rPr>
              <w:t xml:space="preserve"> Bruke sportsplanen som er utarbeidet som et arbeidsdokument </w:t>
            </w:r>
          </w:p>
        </w:tc>
        <w:tc>
          <w:tcPr>
            <w:tcW w:w="4819" w:type="dxa"/>
            <w:tcBorders>
              <w:top w:val="single" w:sz="4" w:space="0" w:color="000000"/>
              <w:left w:val="single" w:sz="4" w:space="0" w:color="000000"/>
              <w:bottom w:val="single" w:sz="4" w:space="0" w:color="000000"/>
              <w:right w:val="single" w:sz="4" w:space="0" w:color="000000"/>
            </w:tcBorders>
            <w:vAlign w:val="center"/>
          </w:tcPr>
          <w:p w14:paraId="6EC1AD9E" w14:textId="77777777" w:rsidR="00462C35" w:rsidRDefault="00C32128">
            <w:r>
              <w:rPr>
                <w:rFonts w:ascii="Arial" w:eastAsia="Arial" w:hAnsi="Arial" w:cs="Arial"/>
              </w:rPr>
              <w:t>Målet er delvis nådd</w:t>
            </w:r>
          </w:p>
        </w:tc>
      </w:tr>
      <w:tr w:rsidR="00462C35" w14:paraId="24577930" w14:textId="77777777">
        <w:tc>
          <w:tcPr>
            <w:tcW w:w="4819" w:type="dxa"/>
            <w:tcBorders>
              <w:top w:val="single" w:sz="4" w:space="0" w:color="000000"/>
              <w:left w:val="single" w:sz="4" w:space="0" w:color="000000"/>
              <w:bottom w:val="single" w:sz="4" w:space="0" w:color="000000"/>
            </w:tcBorders>
            <w:vAlign w:val="center"/>
          </w:tcPr>
          <w:p w14:paraId="6BDDD712" w14:textId="77777777" w:rsidR="00462C35" w:rsidRDefault="00C32128">
            <w:pPr>
              <w:numPr>
                <w:ilvl w:val="0"/>
                <w:numId w:val="3"/>
              </w:numPr>
              <w:ind w:hanging="360"/>
              <w:rPr>
                <w:rFonts w:ascii="Arial" w:eastAsia="Arial" w:hAnsi="Arial" w:cs="Arial"/>
              </w:rPr>
            </w:pPr>
            <w:r>
              <w:rPr>
                <w:rFonts w:ascii="Arial" w:eastAsia="Arial" w:hAnsi="Arial" w:cs="Arial"/>
              </w:rPr>
              <w:t>Få inn flere treningsavgifter</w:t>
            </w:r>
          </w:p>
        </w:tc>
        <w:tc>
          <w:tcPr>
            <w:tcW w:w="4819" w:type="dxa"/>
            <w:tcBorders>
              <w:top w:val="single" w:sz="4" w:space="0" w:color="000000"/>
              <w:left w:val="single" w:sz="4" w:space="0" w:color="000000"/>
              <w:bottom w:val="single" w:sz="4" w:space="0" w:color="000000"/>
              <w:right w:val="single" w:sz="4" w:space="0" w:color="000000"/>
            </w:tcBorders>
            <w:vAlign w:val="center"/>
          </w:tcPr>
          <w:p w14:paraId="3890C161" w14:textId="77777777" w:rsidR="00462C35" w:rsidRDefault="00C32128">
            <w:r>
              <w:rPr>
                <w:rFonts w:ascii="Arial" w:eastAsia="Arial" w:hAnsi="Arial" w:cs="Arial"/>
              </w:rPr>
              <w:t>Målet er nådd</w:t>
            </w:r>
          </w:p>
        </w:tc>
      </w:tr>
      <w:tr w:rsidR="00462C35" w14:paraId="39018956" w14:textId="77777777">
        <w:tc>
          <w:tcPr>
            <w:tcW w:w="4819" w:type="dxa"/>
            <w:tcBorders>
              <w:top w:val="single" w:sz="4" w:space="0" w:color="000000"/>
              <w:left w:val="single" w:sz="4" w:space="0" w:color="000000"/>
              <w:bottom w:val="single" w:sz="4" w:space="0" w:color="000000"/>
            </w:tcBorders>
            <w:vAlign w:val="center"/>
          </w:tcPr>
          <w:p w14:paraId="4AD0DCD6" w14:textId="77777777" w:rsidR="00462C35" w:rsidRDefault="00C32128">
            <w:pPr>
              <w:numPr>
                <w:ilvl w:val="0"/>
                <w:numId w:val="3"/>
              </w:numPr>
              <w:ind w:hanging="360"/>
              <w:rPr>
                <w:rFonts w:ascii="Arial" w:eastAsia="Arial" w:hAnsi="Arial" w:cs="Arial"/>
              </w:rPr>
            </w:pPr>
            <w:r>
              <w:rPr>
                <w:rFonts w:ascii="Arial" w:eastAsia="Arial" w:hAnsi="Arial" w:cs="Arial"/>
              </w:rPr>
              <w:t>Oppdatere medlemsregisteret</w:t>
            </w:r>
          </w:p>
        </w:tc>
        <w:tc>
          <w:tcPr>
            <w:tcW w:w="4819" w:type="dxa"/>
            <w:tcBorders>
              <w:top w:val="single" w:sz="4" w:space="0" w:color="000000"/>
              <w:left w:val="single" w:sz="4" w:space="0" w:color="000000"/>
              <w:bottom w:val="single" w:sz="4" w:space="0" w:color="000000"/>
              <w:right w:val="single" w:sz="4" w:space="0" w:color="000000"/>
            </w:tcBorders>
            <w:vAlign w:val="center"/>
          </w:tcPr>
          <w:p w14:paraId="49B4D2A3" w14:textId="77777777" w:rsidR="00462C35" w:rsidRDefault="00C32128">
            <w:r>
              <w:rPr>
                <w:rFonts w:ascii="Arial" w:eastAsia="Arial" w:hAnsi="Arial" w:cs="Arial"/>
              </w:rPr>
              <w:t>Målet er nådd</w:t>
            </w:r>
          </w:p>
        </w:tc>
      </w:tr>
    </w:tbl>
    <w:p w14:paraId="0AFE8515" w14:textId="77777777" w:rsidR="00462C35" w:rsidRDefault="00462C35">
      <w:pPr>
        <w:widowControl/>
        <w:spacing w:line="276" w:lineRule="auto"/>
        <w:rPr>
          <w:rFonts w:ascii="Cambria" w:eastAsia="Cambria" w:hAnsi="Cambria" w:cs="Cambria"/>
          <w:b/>
          <w:sz w:val="36"/>
          <w:szCs w:val="36"/>
        </w:rPr>
      </w:pPr>
      <w:bookmarkStart w:id="2" w:name="_gjdgxs" w:colFirst="0" w:colLast="0"/>
      <w:bookmarkEnd w:id="2"/>
    </w:p>
    <w:p w14:paraId="61442C20" w14:textId="77777777" w:rsidR="00462C35" w:rsidRDefault="00462C35">
      <w:pPr>
        <w:widowControl/>
        <w:spacing w:line="276" w:lineRule="auto"/>
        <w:rPr>
          <w:rFonts w:ascii="Arial" w:eastAsia="Arial" w:hAnsi="Arial" w:cs="Arial"/>
          <w:b/>
        </w:rPr>
      </w:pPr>
    </w:p>
    <w:p w14:paraId="0F5DBBFE" w14:textId="77777777" w:rsidR="00462C35" w:rsidRDefault="00C32128">
      <w:pPr>
        <w:widowControl/>
        <w:spacing w:line="276" w:lineRule="auto"/>
        <w:rPr>
          <w:b/>
        </w:rPr>
      </w:pPr>
      <w:r>
        <w:rPr>
          <w:rFonts w:ascii="Arial" w:eastAsia="Arial" w:hAnsi="Arial" w:cs="Arial"/>
          <w:b/>
        </w:rPr>
        <w:t>SPORTSLIGE PRESTASJONER:</w:t>
      </w:r>
    </w:p>
    <w:p w14:paraId="1A01B620" w14:textId="77777777" w:rsidR="00462C35" w:rsidRDefault="00462C35">
      <w:pPr>
        <w:widowControl/>
        <w:spacing w:line="276" w:lineRule="auto"/>
      </w:pPr>
    </w:p>
    <w:p w14:paraId="4EB49B9A" w14:textId="77777777" w:rsidR="00462C35" w:rsidRDefault="00C32128">
      <w:pPr>
        <w:widowControl/>
        <w:spacing w:line="276" w:lineRule="auto"/>
        <w:rPr>
          <w:rFonts w:ascii="Arial" w:eastAsia="Arial" w:hAnsi="Arial" w:cs="Arial"/>
        </w:rPr>
      </w:pPr>
      <w:r>
        <w:rPr>
          <w:rFonts w:ascii="Arial" w:eastAsia="Arial" w:hAnsi="Arial" w:cs="Arial"/>
        </w:rPr>
        <w:t xml:space="preserve">Vi har hatt 38 påmeldte lag i kretsen i 2017. Av disse var 8 jentelag. Det er en nedgang på 2 lag fra 2016 og begge lagene er jentelag. Dette skyldes at lag ble slått sammen for 2017 sesongen og disse splittes naturlig igjen for 2018. Det betyr en stabil gruppe med mange lag og medlemmer. </w:t>
      </w:r>
    </w:p>
    <w:p w14:paraId="01C242B5" w14:textId="77777777" w:rsidR="00462C35" w:rsidRDefault="00462C35">
      <w:pPr>
        <w:widowControl/>
        <w:spacing w:line="276" w:lineRule="auto"/>
        <w:rPr>
          <w:rFonts w:ascii="Arial" w:eastAsia="Arial" w:hAnsi="Arial" w:cs="Arial"/>
        </w:rPr>
      </w:pPr>
    </w:p>
    <w:p w14:paraId="1485D27A" w14:textId="77777777" w:rsidR="00462C35" w:rsidRDefault="00C32128">
      <w:pPr>
        <w:widowControl/>
        <w:spacing w:line="276" w:lineRule="auto"/>
        <w:rPr>
          <w:rFonts w:ascii="Arial" w:eastAsia="Arial" w:hAnsi="Arial" w:cs="Arial"/>
        </w:rPr>
      </w:pPr>
      <w:r>
        <w:rPr>
          <w:rFonts w:ascii="Arial" w:eastAsia="Arial" w:hAnsi="Arial" w:cs="Arial"/>
        </w:rPr>
        <w:t xml:space="preserve">I Vestfold er Stokke Fotball nr. 9 blant klubbene med flest lag i serie. </w:t>
      </w:r>
    </w:p>
    <w:p w14:paraId="6CE8590D" w14:textId="77777777" w:rsidR="00462C35" w:rsidRDefault="00462C35">
      <w:pPr>
        <w:widowControl/>
        <w:spacing w:line="276" w:lineRule="auto"/>
        <w:rPr>
          <w:rFonts w:ascii="Arial" w:eastAsia="Arial" w:hAnsi="Arial" w:cs="Arial"/>
        </w:rPr>
      </w:pPr>
    </w:p>
    <w:p w14:paraId="28AD4A8D" w14:textId="77777777" w:rsidR="00462C35" w:rsidRDefault="00C32128">
      <w:pPr>
        <w:widowControl/>
        <w:spacing w:line="276" w:lineRule="auto"/>
        <w:rPr>
          <w:rFonts w:ascii="Arial" w:eastAsia="Arial" w:hAnsi="Arial" w:cs="Arial"/>
        </w:rPr>
      </w:pPr>
      <w:r>
        <w:rPr>
          <w:rFonts w:ascii="Arial" w:eastAsia="Arial" w:hAnsi="Arial" w:cs="Arial"/>
        </w:rPr>
        <w:t xml:space="preserve">Det er stor tilvekst av medlemmer og det øker jevnlig fra hvert år, noe som er meget gledelig. </w:t>
      </w:r>
    </w:p>
    <w:p w14:paraId="1B11BC65" w14:textId="77777777" w:rsidR="00462C35" w:rsidRDefault="00462C35">
      <w:pPr>
        <w:widowControl/>
        <w:spacing w:line="276" w:lineRule="auto"/>
        <w:rPr>
          <w:rFonts w:ascii="Arial" w:eastAsia="Arial" w:hAnsi="Arial" w:cs="Arial"/>
        </w:rPr>
      </w:pPr>
    </w:p>
    <w:p w14:paraId="127538E0" w14:textId="77777777" w:rsidR="00462C35" w:rsidRDefault="00462C35">
      <w:pPr>
        <w:widowControl/>
        <w:spacing w:line="276" w:lineRule="auto"/>
        <w:rPr>
          <w:rFonts w:ascii="Arial" w:eastAsia="Arial" w:hAnsi="Arial" w:cs="Arial"/>
        </w:rPr>
      </w:pPr>
    </w:p>
    <w:p w14:paraId="3613961C" w14:textId="77777777" w:rsidR="00462C35" w:rsidRDefault="00462C35">
      <w:pPr>
        <w:widowControl/>
        <w:spacing w:line="276" w:lineRule="auto"/>
        <w:rPr>
          <w:rFonts w:ascii="Arial" w:eastAsia="Arial" w:hAnsi="Arial" w:cs="Arial"/>
        </w:rPr>
      </w:pPr>
    </w:p>
    <w:p w14:paraId="28727482" w14:textId="77777777" w:rsidR="00462C35" w:rsidRDefault="00C32128">
      <w:pPr>
        <w:widowControl/>
        <w:spacing w:line="276" w:lineRule="auto"/>
        <w:rPr>
          <w:rFonts w:ascii="Arial" w:eastAsia="Arial" w:hAnsi="Arial" w:cs="Arial"/>
          <w:b/>
        </w:rPr>
      </w:pPr>
      <w:r>
        <w:rPr>
          <w:rFonts w:ascii="Arial" w:eastAsia="Arial" w:hAnsi="Arial" w:cs="Arial"/>
          <w:b/>
        </w:rPr>
        <w:t>Damelaget Stokke IL sesongen 2017</w:t>
      </w:r>
    </w:p>
    <w:p w14:paraId="49EC6BE1" w14:textId="77777777" w:rsidR="00462C35" w:rsidRDefault="00C32128">
      <w:pPr>
        <w:widowControl/>
        <w:spacing w:line="276" w:lineRule="auto"/>
        <w:rPr>
          <w:rFonts w:ascii="Arial" w:eastAsia="Arial" w:hAnsi="Arial" w:cs="Arial"/>
        </w:rPr>
      </w:pPr>
      <w:r>
        <w:rPr>
          <w:rFonts w:ascii="Arial" w:eastAsia="Arial" w:hAnsi="Arial" w:cs="Arial"/>
        </w:rPr>
        <w:t>Lagleder: Jan Hilleren</w:t>
      </w:r>
    </w:p>
    <w:p w14:paraId="0DF3699D" w14:textId="77777777" w:rsidR="00462C35" w:rsidRDefault="00C32128">
      <w:pPr>
        <w:widowControl/>
        <w:spacing w:line="276" w:lineRule="auto"/>
        <w:rPr>
          <w:rFonts w:ascii="Arial" w:eastAsia="Arial" w:hAnsi="Arial" w:cs="Arial"/>
        </w:rPr>
      </w:pPr>
      <w:r>
        <w:rPr>
          <w:rFonts w:ascii="Arial" w:eastAsia="Arial" w:hAnsi="Arial" w:cs="Arial"/>
        </w:rPr>
        <w:t>Trener: Tommy Amundsen</w:t>
      </w:r>
    </w:p>
    <w:p w14:paraId="4E275B77" w14:textId="77777777" w:rsidR="00462C35" w:rsidRDefault="00462C35">
      <w:pPr>
        <w:widowControl/>
        <w:spacing w:line="276" w:lineRule="auto"/>
        <w:rPr>
          <w:rFonts w:ascii="Arial" w:eastAsia="Arial" w:hAnsi="Arial" w:cs="Arial"/>
        </w:rPr>
      </w:pPr>
    </w:p>
    <w:p w14:paraId="56ECBD3F" w14:textId="77777777" w:rsidR="00462C35" w:rsidRDefault="00C32128">
      <w:pPr>
        <w:widowControl/>
        <w:spacing w:line="276" w:lineRule="auto"/>
        <w:rPr>
          <w:rFonts w:ascii="Arial" w:eastAsia="Arial" w:hAnsi="Arial" w:cs="Arial"/>
        </w:rPr>
      </w:pPr>
      <w:r>
        <w:rPr>
          <w:rFonts w:ascii="Arial" w:eastAsia="Arial" w:hAnsi="Arial" w:cs="Arial"/>
        </w:rPr>
        <w:t>Damelaget ble startet opp igjen for 2017- sesongen og ble slått sammen med 7. laget.</w:t>
      </w:r>
    </w:p>
    <w:p w14:paraId="5324EBA2" w14:textId="77777777" w:rsidR="00462C35" w:rsidRDefault="00C32128">
      <w:pPr>
        <w:widowControl/>
        <w:spacing w:line="276" w:lineRule="auto"/>
        <w:rPr>
          <w:rFonts w:ascii="Arial" w:eastAsia="Arial" w:hAnsi="Arial" w:cs="Arial"/>
        </w:rPr>
      </w:pPr>
      <w:r>
        <w:rPr>
          <w:rFonts w:ascii="Arial" w:eastAsia="Arial" w:hAnsi="Arial" w:cs="Arial"/>
        </w:rPr>
        <w:t>Det har i løpet av sesongen vært 20 aktive spillere. Alderen på spillerne har vært fra 16 – 40 år.</w:t>
      </w:r>
    </w:p>
    <w:p w14:paraId="4A708636" w14:textId="77777777" w:rsidR="00462C35" w:rsidRDefault="00C32128">
      <w:pPr>
        <w:widowControl/>
        <w:spacing w:line="276" w:lineRule="auto"/>
        <w:rPr>
          <w:rFonts w:ascii="Arial" w:eastAsia="Arial" w:hAnsi="Arial" w:cs="Arial"/>
        </w:rPr>
      </w:pPr>
      <w:r>
        <w:rPr>
          <w:rFonts w:ascii="Arial" w:eastAsia="Arial" w:hAnsi="Arial" w:cs="Arial"/>
        </w:rPr>
        <w:t>Mot sommeren og høsten ble det frafall av noen av spillere på grunn av skole og skade. Laget startet sesongen med Rema 1000 vårcup i Porsgrunn 1. og 2. april. Dette var lagets første kamp og laget var spente på hvordan dette skulle gå. Det ble en meget bra cup, - laget tapte B-sluttspillet på straffe. Det var veldig bra innsats fra jentene etter kun å ha spilt sammen i 3 måneder.</w:t>
      </w:r>
    </w:p>
    <w:p w14:paraId="59D98FB8" w14:textId="77777777" w:rsidR="00462C35" w:rsidRDefault="00C32128">
      <w:pPr>
        <w:widowControl/>
        <w:spacing w:line="276" w:lineRule="auto"/>
        <w:rPr>
          <w:rFonts w:ascii="Arial" w:eastAsia="Arial" w:hAnsi="Arial" w:cs="Arial"/>
        </w:rPr>
      </w:pPr>
      <w:r>
        <w:rPr>
          <w:rFonts w:ascii="Arial" w:eastAsia="Arial" w:hAnsi="Arial" w:cs="Arial"/>
        </w:rPr>
        <w:t xml:space="preserve">I serien har laget spilt i 4. divisjon. Vårsesongen spilte laget 10 kamper. Det ble 2 seire og 8 tap. Jentene spilte godt i mange av kampene, men hadde ikke alltid marginene på sin side. </w:t>
      </w:r>
    </w:p>
    <w:p w14:paraId="0A6B7856" w14:textId="77777777" w:rsidR="00462C35" w:rsidRDefault="00C32128">
      <w:pPr>
        <w:widowControl/>
        <w:spacing w:line="276" w:lineRule="auto"/>
        <w:rPr>
          <w:rFonts w:ascii="Arial" w:eastAsia="Arial" w:hAnsi="Arial" w:cs="Arial"/>
        </w:rPr>
      </w:pPr>
      <w:r>
        <w:rPr>
          <w:rFonts w:ascii="Arial" w:eastAsia="Arial" w:hAnsi="Arial" w:cs="Arial"/>
        </w:rPr>
        <w:t xml:space="preserve">Foran høstsesongen ble 4. divisjon delt i gruppe A og B. De beste lagene spilte videre i A og de andre spilte i gruppe B. Stokke damelag spilte i gruppe B. Høstsesongen spilte laget 3 kamper og det ble 3 seire. Laget ble nr. 2 i puljen. Det ble tap på målforskjell på grunn </w:t>
      </w:r>
      <w:proofErr w:type="gramStart"/>
      <w:r>
        <w:rPr>
          <w:rFonts w:ascii="Arial" w:eastAsia="Arial" w:hAnsi="Arial" w:cs="Arial"/>
        </w:rPr>
        <w:t>av  resultatene</w:t>
      </w:r>
      <w:proofErr w:type="gramEnd"/>
      <w:r>
        <w:rPr>
          <w:rFonts w:ascii="Arial" w:eastAsia="Arial" w:hAnsi="Arial" w:cs="Arial"/>
        </w:rPr>
        <w:t xml:space="preserve"> fra vårsesongen. 2 lag trakk seg i løpet av høstsesongen. Etter sommerferien fikk laget frafall fra spillere. Da fikk laget god hjelp av J16 på kampene. Det at spillere fra J16 fikk spille med damelaget medførte en nivåheving av laget, det var gøy å se fra sidelinjen hvordan det skjerpet alle. Laget startet i januar med trening 2 dager i uken. Oppmøtet har til tider vært noe varierende på grunn av jobb og skole for jentene, men det har vært en fast kjerne på 7-9 spillere som har trent godt i gjennom hele sesongen.</w:t>
      </w:r>
    </w:p>
    <w:p w14:paraId="57F443B2" w14:textId="77777777" w:rsidR="00462C35" w:rsidRDefault="00C32128">
      <w:pPr>
        <w:widowControl/>
        <w:spacing w:line="276" w:lineRule="auto"/>
        <w:rPr>
          <w:rFonts w:ascii="Arial" w:eastAsia="Arial" w:hAnsi="Arial" w:cs="Arial"/>
        </w:rPr>
      </w:pPr>
      <w:r>
        <w:rPr>
          <w:rFonts w:ascii="Arial" w:eastAsia="Arial" w:hAnsi="Arial" w:cs="Arial"/>
        </w:rPr>
        <w:t>Sesongen ble avsluttet med sosialt samvær og pizza i kafeteriaen i Stokkehallen. Jentene har vært ved godt mot hele sesongen og det har vært gøy å følge dem. Laget ser nå frem til neste sesong og den lover bra siden at laget nå har fått noen forsterkninger samt at samarbeidet med J16 blir videreført.</w:t>
      </w:r>
    </w:p>
    <w:p w14:paraId="50D5F64E" w14:textId="77777777" w:rsidR="00462C35" w:rsidRDefault="00462C35">
      <w:pPr>
        <w:widowControl/>
        <w:spacing w:line="276" w:lineRule="auto"/>
        <w:rPr>
          <w:rFonts w:ascii="Arial" w:eastAsia="Arial" w:hAnsi="Arial" w:cs="Arial"/>
        </w:rPr>
      </w:pPr>
    </w:p>
    <w:p w14:paraId="3B56E4BB" w14:textId="77777777" w:rsidR="00462C35" w:rsidRDefault="00C32128">
      <w:pPr>
        <w:widowControl/>
        <w:spacing w:line="276" w:lineRule="auto"/>
      </w:pPr>
      <w:r>
        <w:rPr>
          <w:rFonts w:ascii="Arial" w:eastAsia="Arial" w:hAnsi="Arial" w:cs="Arial"/>
          <w:b/>
        </w:rPr>
        <w:t>Jenter 2002-03</w:t>
      </w:r>
      <w:r>
        <w:rPr>
          <w:rFonts w:ascii="Arial" w:eastAsia="Arial" w:hAnsi="Arial" w:cs="Arial"/>
        </w:rPr>
        <w:t xml:space="preserve"> </w:t>
      </w:r>
    </w:p>
    <w:p w14:paraId="0F919DF9" w14:textId="77777777" w:rsidR="00462C35" w:rsidRDefault="00462C35">
      <w:pPr>
        <w:widowControl/>
        <w:spacing w:line="276" w:lineRule="auto"/>
        <w:rPr>
          <w:rFonts w:ascii="Arial" w:eastAsia="Arial" w:hAnsi="Arial" w:cs="Arial"/>
          <w:b/>
        </w:rPr>
      </w:pPr>
    </w:p>
    <w:p w14:paraId="60660A3C" w14:textId="77777777" w:rsidR="00462C35" w:rsidRDefault="00C32128">
      <w:pPr>
        <w:widowControl/>
        <w:spacing w:line="276" w:lineRule="auto"/>
      </w:pPr>
      <w:r>
        <w:rPr>
          <w:rFonts w:ascii="Arial" w:eastAsia="Arial" w:hAnsi="Arial" w:cs="Arial"/>
          <w:b/>
        </w:rPr>
        <w:t>J 2004-05</w:t>
      </w:r>
    </w:p>
    <w:p w14:paraId="45A38327" w14:textId="77777777" w:rsidR="00462C35" w:rsidRDefault="00462C35">
      <w:pPr>
        <w:widowControl/>
        <w:spacing w:line="276" w:lineRule="auto"/>
        <w:rPr>
          <w:rFonts w:ascii="Arial" w:eastAsia="Arial" w:hAnsi="Arial" w:cs="Arial"/>
          <w:b/>
        </w:rPr>
      </w:pPr>
    </w:p>
    <w:p w14:paraId="2CEB4377" w14:textId="77777777" w:rsidR="00462C35" w:rsidRDefault="00C32128">
      <w:pPr>
        <w:widowControl/>
        <w:spacing w:line="276" w:lineRule="auto"/>
        <w:rPr>
          <w:color w:val="FF0000"/>
        </w:rPr>
      </w:pPr>
      <w:r>
        <w:rPr>
          <w:rFonts w:ascii="Arial" w:eastAsia="Arial" w:hAnsi="Arial" w:cs="Arial"/>
          <w:b/>
        </w:rPr>
        <w:t>J 2006</w:t>
      </w:r>
      <w:r>
        <w:rPr>
          <w:rFonts w:ascii="Arial" w:eastAsia="Arial" w:hAnsi="Arial" w:cs="Arial"/>
        </w:rPr>
        <w:t xml:space="preserve"> </w:t>
      </w:r>
    </w:p>
    <w:p w14:paraId="5887ECF8" w14:textId="77777777" w:rsidR="00462C35" w:rsidRDefault="00462C35">
      <w:pPr>
        <w:widowControl/>
        <w:spacing w:line="276" w:lineRule="auto"/>
      </w:pPr>
    </w:p>
    <w:p w14:paraId="719ABD88" w14:textId="77777777" w:rsidR="00462C35" w:rsidRDefault="00C32128">
      <w:pPr>
        <w:widowControl/>
        <w:spacing w:line="276" w:lineRule="auto"/>
        <w:rPr>
          <w:rFonts w:ascii="Arial" w:eastAsia="Arial" w:hAnsi="Arial" w:cs="Arial"/>
        </w:rPr>
      </w:pPr>
      <w:r>
        <w:rPr>
          <w:rFonts w:ascii="Arial" w:eastAsia="Arial" w:hAnsi="Arial" w:cs="Arial"/>
          <w:b/>
        </w:rPr>
        <w:t>J 2007</w:t>
      </w:r>
      <w:r>
        <w:rPr>
          <w:rFonts w:ascii="Arial" w:eastAsia="Arial" w:hAnsi="Arial" w:cs="Arial"/>
        </w:rPr>
        <w:t xml:space="preserve"> besto i 2017 av 13 spillere og to lag. Av de 13 sluttet 3 jenter i løpet av året og ei begynte. J2007 hadde to lag i serien på våren og høsten. Disse spilte 22 kamper.</w:t>
      </w:r>
      <w:r>
        <w:rPr>
          <w:rFonts w:ascii="Arial" w:eastAsia="Arial" w:hAnsi="Arial" w:cs="Arial"/>
        </w:rPr>
        <w:br/>
        <w:t>Det ble 17 seire, 2 uavgjort og 3 tap. De ble scoret 134 mål og det ble sluppet inn 80 mål.</w:t>
      </w:r>
      <w:r>
        <w:rPr>
          <w:rFonts w:ascii="Arial" w:eastAsia="Arial" w:hAnsi="Arial" w:cs="Arial"/>
        </w:rPr>
        <w:br/>
        <w:t>J2007 hadde et lag med 9 spillere på Helgerødcup i juni. Det ble 5 kamper og 5 seire.</w:t>
      </w:r>
      <w:r>
        <w:rPr>
          <w:rFonts w:ascii="Arial" w:eastAsia="Arial" w:hAnsi="Arial" w:cs="Arial"/>
        </w:rPr>
        <w:br/>
        <w:t>19 scora mål og 3 mål ble sluppet inn. J2007 skulle gjerne hatt to lag her men det ble bare meldt på ett lag på grunn av flere sene påmeldinger. J2007 hadde to lag med på Sandarcup og spilte der 12 kamper. Det ble 11 seire og 1 tap. Det ble 42 scora mål og 9 sluppet inn. J2007 avsluttet sesongen med 7’er cup i Fix arena. Her spilte jentene 3 kamper. Det ble 1 tap, 2 uavgjort og 1 seier. Etterpå dro jentene på Peppes pizza for avslutning og premieutdeling.</w:t>
      </w:r>
      <w:r>
        <w:rPr>
          <w:rFonts w:ascii="Arial" w:eastAsia="Arial" w:hAnsi="Arial" w:cs="Arial"/>
        </w:rPr>
        <w:br/>
      </w:r>
    </w:p>
    <w:p w14:paraId="586609A2" w14:textId="77777777" w:rsidR="00462C35" w:rsidRDefault="00C32128">
      <w:pPr>
        <w:widowControl/>
        <w:spacing w:line="276" w:lineRule="auto"/>
        <w:rPr>
          <w:rFonts w:ascii="Arial" w:eastAsia="Arial" w:hAnsi="Arial" w:cs="Arial"/>
        </w:rPr>
      </w:pPr>
      <w:r>
        <w:rPr>
          <w:rFonts w:ascii="Arial" w:eastAsia="Arial" w:hAnsi="Arial" w:cs="Arial"/>
          <w:b/>
        </w:rPr>
        <w:t>J 2008/09</w:t>
      </w:r>
      <w:r>
        <w:rPr>
          <w:rFonts w:ascii="Arial" w:eastAsia="Arial" w:hAnsi="Arial" w:cs="Arial"/>
        </w:rPr>
        <w:t xml:space="preserve"> startet opp i februar 2017 inne på Stokke ungdomsskole med 8 spillere. Laget har spilt i serie for Jenter 2008 og </w:t>
      </w:r>
      <w:proofErr w:type="gramStart"/>
      <w:r>
        <w:rPr>
          <w:rFonts w:ascii="Arial" w:eastAsia="Arial" w:hAnsi="Arial" w:cs="Arial"/>
        </w:rPr>
        <w:t>har  i</w:t>
      </w:r>
      <w:proofErr w:type="gramEnd"/>
      <w:r>
        <w:rPr>
          <w:rFonts w:ascii="Arial" w:eastAsia="Arial" w:hAnsi="Arial" w:cs="Arial"/>
        </w:rPr>
        <w:t xml:space="preserve"> tillegg har vært med på en turnering  i løpet av sesongen. Det har vært bra oppmøte på treningene.</w:t>
      </w:r>
    </w:p>
    <w:p w14:paraId="5D8C762C" w14:textId="77777777" w:rsidR="00462C35" w:rsidRDefault="00462C35">
      <w:pPr>
        <w:widowControl/>
        <w:spacing w:line="276" w:lineRule="auto"/>
        <w:rPr>
          <w:rFonts w:ascii="Arial" w:eastAsia="Arial" w:hAnsi="Arial" w:cs="Arial"/>
          <w:b/>
        </w:rPr>
      </w:pPr>
    </w:p>
    <w:p w14:paraId="709E6C85" w14:textId="77777777" w:rsidR="00462C35" w:rsidRDefault="00C32128">
      <w:pPr>
        <w:widowControl/>
        <w:spacing w:line="276" w:lineRule="auto"/>
        <w:rPr>
          <w:rFonts w:ascii="Arial" w:eastAsia="Arial" w:hAnsi="Arial" w:cs="Arial"/>
        </w:rPr>
      </w:pPr>
      <w:r>
        <w:rPr>
          <w:rFonts w:ascii="Arial" w:eastAsia="Arial" w:hAnsi="Arial" w:cs="Arial"/>
          <w:b/>
        </w:rPr>
        <w:t>J 2010/11</w:t>
      </w:r>
      <w:r>
        <w:rPr>
          <w:rFonts w:ascii="Arial" w:eastAsia="Arial" w:hAnsi="Arial" w:cs="Arial"/>
        </w:rPr>
        <w:t xml:space="preserve"> startet opp med fotball for jenter født 2010 og 2011 i uke 5. Frem til sommeren var laget 8 jenter, men etter ferien økte antallet til 14 jenter. J2010/2011 trente 1 dag i uka og spilte aktivitetsturnering. </w:t>
      </w:r>
      <w:r>
        <w:rPr>
          <w:rFonts w:ascii="Arial" w:eastAsia="Arial" w:hAnsi="Arial" w:cs="Arial"/>
        </w:rPr>
        <w:br/>
        <w:t xml:space="preserve">Jentene spilte sin første turnering rett før jul og de sikret dermed sin første fotball pokal. Det ble også arrangert en avslutning for jentene med fotball og kake. </w:t>
      </w:r>
      <w:r>
        <w:rPr>
          <w:rFonts w:ascii="Arial" w:eastAsia="Arial" w:hAnsi="Arial" w:cs="Arial"/>
        </w:rPr>
        <w:br/>
      </w:r>
    </w:p>
    <w:p w14:paraId="08B611CC" w14:textId="77777777" w:rsidR="00462C35" w:rsidRDefault="00C32128">
      <w:pPr>
        <w:widowControl/>
        <w:spacing w:line="276" w:lineRule="auto"/>
        <w:rPr>
          <w:rFonts w:ascii="Arial" w:eastAsia="Arial" w:hAnsi="Arial" w:cs="Arial"/>
        </w:rPr>
      </w:pPr>
      <w:r>
        <w:rPr>
          <w:rFonts w:ascii="Arial" w:eastAsia="Arial" w:hAnsi="Arial" w:cs="Arial"/>
          <w:b/>
        </w:rPr>
        <w:t>Veteran</w:t>
      </w:r>
      <w:r>
        <w:rPr>
          <w:rFonts w:ascii="Arial" w:eastAsia="Arial" w:hAnsi="Arial" w:cs="Arial"/>
        </w:rPr>
        <w:t xml:space="preserve"> </w:t>
      </w:r>
    </w:p>
    <w:p w14:paraId="4BD56CBE" w14:textId="77777777" w:rsidR="00462C35" w:rsidRDefault="00C32128">
      <w:pPr>
        <w:widowControl/>
        <w:spacing w:line="276" w:lineRule="auto"/>
        <w:rPr>
          <w:rFonts w:ascii="Arial" w:eastAsia="Arial" w:hAnsi="Arial" w:cs="Arial"/>
        </w:rPr>
      </w:pPr>
      <w:r>
        <w:rPr>
          <w:rFonts w:ascii="Arial" w:eastAsia="Arial" w:hAnsi="Arial" w:cs="Arial"/>
        </w:rPr>
        <w:t>2017-sesongen endte – som fjoråret – med 4. plass i serien. Oppmøtet på de 2 ukentlige treningene har variert med vær- og føreforhold, men har vært jevnt over brukbart.</w:t>
      </w:r>
      <w:r>
        <w:rPr>
          <w:rFonts w:ascii="Arial" w:eastAsia="Arial" w:hAnsi="Arial" w:cs="Arial"/>
        </w:rPr>
        <w:br/>
      </w:r>
      <w:r>
        <w:rPr>
          <w:rFonts w:ascii="Arial" w:eastAsia="Arial" w:hAnsi="Arial" w:cs="Arial"/>
        </w:rPr>
        <w:br/>
        <w:t>14-15 spillere har representert klubben i seriekampene. Noen av disse var nye av året og det er gledelig. I tillegg har leget hatt med en god gjeng veteraner og superveteraner som kun har trent.</w:t>
      </w:r>
    </w:p>
    <w:p w14:paraId="55B98040" w14:textId="77777777" w:rsidR="00462C35" w:rsidRDefault="00462C35">
      <w:pPr>
        <w:widowControl/>
        <w:spacing w:line="276" w:lineRule="auto"/>
        <w:rPr>
          <w:rFonts w:ascii="Arial" w:eastAsia="Arial" w:hAnsi="Arial" w:cs="Arial"/>
        </w:rPr>
      </w:pPr>
    </w:p>
    <w:p w14:paraId="4879FF2D" w14:textId="77777777" w:rsidR="00462C35" w:rsidRDefault="00462C35">
      <w:pPr>
        <w:widowControl/>
        <w:spacing w:line="276" w:lineRule="auto"/>
        <w:rPr>
          <w:rFonts w:ascii="Arial" w:eastAsia="Arial" w:hAnsi="Arial" w:cs="Arial"/>
          <w:highlight w:val="yellow"/>
        </w:rPr>
      </w:pPr>
    </w:p>
    <w:p w14:paraId="0B3F38B8" w14:textId="77777777" w:rsidR="00462C35" w:rsidRDefault="00C32128">
      <w:pPr>
        <w:widowControl/>
        <w:spacing w:line="276" w:lineRule="auto"/>
        <w:rPr>
          <w:rFonts w:ascii="Arial" w:eastAsia="Arial" w:hAnsi="Arial" w:cs="Arial"/>
          <w:b/>
          <w:highlight w:val="white"/>
        </w:rPr>
      </w:pPr>
      <w:r>
        <w:rPr>
          <w:rFonts w:ascii="Arial" w:eastAsia="Arial" w:hAnsi="Arial" w:cs="Arial"/>
          <w:b/>
          <w:highlight w:val="white"/>
        </w:rPr>
        <w:t>A-laget</w:t>
      </w:r>
    </w:p>
    <w:p w14:paraId="136F9661" w14:textId="77777777" w:rsidR="00462C35" w:rsidRDefault="00C32128">
      <w:pPr>
        <w:widowControl/>
        <w:spacing w:line="276" w:lineRule="auto"/>
        <w:rPr>
          <w:rFonts w:ascii="Arial" w:eastAsia="Arial" w:hAnsi="Arial" w:cs="Arial"/>
          <w:b/>
          <w:highlight w:val="white"/>
        </w:rPr>
      </w:pPr>
      <w:r>
        <w:rPr>
          <w:rFonts w:ascii="Arial" w:eastAsia="Arial" w:hAnsi="Arial" w:cs="Arial"/>
          <w:highlight w:val="white"/>
        </w:rPr>
        <w:t>Stokke A-lag har hatt 3 treninger i uken pluss kamp i kampsesongen. Det har vært bra oppmøte på treningene pluss at laget har kunnet fylle opp med juniorspillere.</w:t>
      </w:r>
      <w:r>
        <w:rPr>
          <w:rFonts w:ascii="Arial" w:eastAsia="Arial" w:hAnsi="Arial" w:cs="Arial"/>
          <w:highlight w:val="white"/>
        </w:rPr>
        <w:br/>
        <w:t>Laget spilte i 5.divisjon og spilte 16 kamper. Målforskjellen ble 30-30 og laget kom på 5.plass noe som var noe skuffende. Laget hadde målsetning om å være i toppen. Totalt 27 spillere var innom A-laget.</w:t>
      </w:r>
      <w:r>
        <w:rPr>
          <w:rFonts w:ascii="Arial" w:eastAsia="Arial" w:hAnsi="Arial" w:cs="Arial"/>
          <w:highlight w:val="white"/>
        </w:rPr>
        <w:br/>
      </w:r>
      <w:r>
        <w:rPr>
          <w:rFonts w:ascii="Arial" w:eastAsia="Arial" w:hAnsi="Arial" w:cs="Arial"/>
          <w:highlight w:val="white"/>
        </w:rPr>
        <w:br/>
        <w:t>Utover det var laget med i Meny cup i Revetal.</w:t>
      </w:r>
      <w:r>
        <w:rPr>
          <w:rFonts w:ascii="Arial" w:eastAsia="Arial" w:hAnsi="Arial" w:cs="Arial"/>
          <w:highlight w:val="white"/>
        </w:rPr>
        <w:br/>
      </w:r>
    </w:p>
    <w:p w14:paraId="3AE8CF2C" w14:textId="77777777" w:rsidR="008508A8" w:rsidRDefault="008508A8">
      <w:pPr>
        <w:widowControl/>
        <w:spacing w:line="276" w:lineRule="auto"/>
        <w:rPr>
          <w:rFonts w:ascii="Arial" w:eastAsia="Arial" w:hAnsi="Arial" w:cs="Arial"/>
          <w:b/>
          <w:highlight w:val="white"/>
        </w:rPr>
      </w:pPr>
    </w:p>
    <w:p w14:paraId="10608CD9" w14:textId="77777777" w:rsidR="008508A8" w:rsidRDefault="008508A8">
      <w:pPr>
        <w:widowControl/>
        <w:spacing w:line="276" w:lineRule="auto"/>
        <w:rPr>
          <w:rFonts w:ascii="Arial" w:eastAsia="Arial" w:hAnsi="Arial" w:cs="Arial"/>
          <w:b/>
          <w:highlight w:val="white"/>
        </w:rPr>
      </w:pPr>
    </w:p>
    <w:p w14:paraId="63082DB5" w14:textId="77777777" w:rsidR="008508A8" w:rsidRDefault="008508A8">
      <w:pPr>
        <w:widowControl/>
        <w:spacing w:line="276" w:lineRule="auto"/>
        <w:rPr>
          <w:rFonts w:ascii="Arial" w:eastAsia="Arial" w:hAnsi="Arial" w:cs="Arial"/>
          <w:b/>
          <w:highlight w:val="white"/>
        </w:rPr>
      </w:pPr>
    </w:p>
    <w:p w14:paraId="4BCE6087" w14:textId="77777777" w:rsidR="008508A8" w:rsidRDefault="00C32128">
      <w:pPr>
        <w:widowControl/>
        <w:spacing w:line="276" w:lineRule="auto"/>
        <w:rPr>
          <w:rFonts w:ascii="Arial" w:eastAsia="Arial" w:hAnsi="Arial" w:cs="Arial"/>
          <w:b/>
          <w:highlight w:val="white"/>
        </w:rPr>
      </w:pPr>
      <w:r>
        <w:rPr>
          <w:rFonts w:ascii="Arial" w:eastAsia="Arial" w:hAnsi="Arial" w:cs="Arial"/>
          <w:b/>
          <w:highlight w:val="white"/>
        </w:rPr>
        <w:t>G19</w:t>
      </w:r>
    </w:p>
    <w:p w14:paraId="475A0AD6" w14:textId="77777777" w:rsidR="00462C35" w:rsidRPr="008508A8" w:rsidRDefault="00C32128">
      <w:pPr>
        <w:widowControl/>
        <w:spacing w:line="276" w:lineRule="auto"/>
        <w:rPr>
          <w:rFonts w:ascii="Arial" w:eastAsia="Arial" w:hAnsi="Arial" w:cs="Arial"/>
          <w:b/>
          <w:highlight w:val="white"/>
        </w:rPr>
      </w:pPr>
      <w:r>
        <w:rPr>
          <w:rFonts w:ascii="Arial" w:eastAsia="Arial" w:hAnsi="Arial" w:cs="Arial"/>
          <w:highlight w:val="white"/>
        </w:rPr>
        <w:t xml:space="preserve">Laget besto av 26 spillere totalt. G19 hadde kun et 11èr lag. Laget trente 4 ganger pr.uke utenom sesong og 2-3 ganger i sesong. Laget hadde litt utfordringer med få på trening da mange trente fast med A-laget. Dette ble etter hvert løst på en super måte. </w:t>
      </w:r>
      <w:r>
        <w:rPr>
          <w:rFonts w:ascii="Arial" w:eastAsia="Arial" w:hAnsi="Arial" w:cs="Arial"/>
          <w:highlight w:val="white"/>
        </w:rPr>
        <w:br/>
        <w:t>Cuper:</w:t>
      </w:r>
      <w:r>
        <w:rPr>
          <w:rFonts w:ascii="Arial" w:eastAsia="Arial" w:hAnsi="Arial" w:cs="Arial"/>
          <w:highlight w:val="white"/>
        </w:rPr>
        <w:br/>
        <w:t>Re cup: 1. laget -1. plass / 2. laget utslått i mellomspillet.</w:t>
      </w:r>
      <w:r>
        <w:rPr>
          <w:rFonts w:ascii="Arial" w:eastAsia="Arial" w:hAnsi="Arial" w:cs="Arial"/>
          <w:highlight w:val="white"/>
        </w:rPr>
        <w:br/>
      </w:r>
      <w:proofErr w:type="gramStart"/>
      <w:r>
        <w:rPr>
          <w:rFonts w:ascii="Arial" w:eastAsia="Arial" w:hAnsi="Arial" w:cs="Arial"/>
          <w:highlight w:val="white"/>
        </w:rPr>
        <w:t>Vinterserie:  Kvartfinale</w:t>
      </w:r>
      <w:proofErr w:type="gramEnd"/>
      <w:r>
        <w:rPr>
          <w:rFonts w:ascii="Arial" w:eastAsia="Arial" w:hAnsi="Arial" w:cs="Arial"/>
          <w:highlight w:val="white"/>
        </w:rPr>
        <w:br/>
        <w:t>Drammencup: 1. plass - Vinnere</w:t>
      </w:r>
      <w:r>
        <w:rPr>
          <w:rFonts w:ascii="Arial" w:eastAsia="Arial" w:hAnsi="Arial" w:cs="Arial"/>
          <w:highlight w:val="white"/>
        </w:rPr>
        <w:br/>
        <w:t>Sandarcupen: Semifinale</w:t>
      </w:r>
      <w:r>
        <w:rPr>
          <w:rFonts w:ascii="Arial" w:eastAsia="Arial" w:hAnsi="Arial" w:cs="Arial"/>
          <w:highlight w:val="white"/>
        </w:rPr>
        <w:br/>
        <w:t>G19 spilte i 1. divisjon i seriespillet hvor laget endte på 2. plass i vårsesongen og 3. plass i høstsesongen.</w:t>
      </w:r>
    </w:p>
    <w:p w14:paraId="645E8DE1" w14:textId="77777777" w:rsidR="00462C35" w:rsidRDefault="00462C35">
      <w:pPr>
        <w:widowControl/>
        <w:spacing w:line="276" w:lineRule="auto"/>
        <w:rPr>
          <w:rFonts w:ascii="Arial" w:eastAsia="Arial" w:hAnsi="Arial" w:cs="Arial"/>
          <w:b/>
          <w:highlight w:val="white"/>
        </w:rPr>
      </w:pPr>
    </w:p>
    <w:p w14:paraId="1A75DE49" w14:textId="77777777" w:rsidR="00462C35" w:rsidRDefault="00462C35">
      <w:pPr>
        <w:widowControl/>
        <w:spacing w:line="276" w:lineRule="auto"/>
      </w:pPr>
    </w:p>
    <w:p w14:paraId="36DD5F6D" w14:textId="77777777" w:rsidR="00462C35" w:rsidRDefault="00C32128">
      <w:pPr>
        <w:widowControl/>
        <w:spacing w:line="276" w:lineRule="auto"/>
        <w:rPr>
          <w:rFonts w:ascii="Arial" w:eastAsia="Arial" w:hAnsi="Arial" w:cs="Arial"/>
        </w:rPr>
      </w:pPr>
      <w:r>
        <w:rPr>
          <w:rFonts w:ascii="Arial" w:eastAsia="Arial" w:hAnsi="Arial" w:cs="Arial"/>
          <w:b/>
        </w:rPr>
        <w:t>G16</w:t>
      </w:r>
      <w:r>
        <w:rPr>
          <w:rFonts w:ascii="Arial" w:eastAsia="Arial" w:hAnsi="Arial" w:cs="Arial"/>
        </w:rPr>
        <w:t xml:space="preserve"> i sesongen 2017 besto av ca 35 spillere fra 01- og 02-årgangen. Spillerne ble fordelt på to 11er- og ett 7er-lag. </w:t>
      </w:r>
      <w:r>
        <w:rPr>
          <w:rFonts w:ascii="Arial" w:eastAsia="Arial" w:hAnsi="Arial" w:cs="Arial"/>
        </w:rPr>
        <w:br/>
      </w:r>
      <w:proofErr w:type="gramStart"/>
      <w:r>
        <w:rPr>
          <w:rFonts w:ascii="Arial" w:eastAsia="Arial" w:hAnsi="Arial" w:cs="Arial"/>
        </w:rPr>
        <w:t>Stokke</w:t>
      </w:r>
      <w:proofErr w:type="gramEnd"/>
      <w:r>
        <w:rPr>
          <w:rFonts w:ascii="Arial" w:eastAsia="Arial" w:hAnsi="Arial" w:cs="Arial"/>
        </w:rPr>
        <w:t xml:space="preserve"> 1 spilte seg til kvartfinale i vinterserien. Vårsesongen spilte laget i interkrets-kval, hvor man dessverre endte sist, selv om dette ikke gjenspeilte det spillemessige. Høstsesongen ble en opptur der laget vant 1. divisjon og ble med dette det femte beste G16-laget Vestfold! </w:t>
      </w:r>
      <w:r>
        <w:rPr>
          <w:rFonts w:ascii="Arial" w:eastAsia="Arial" w:hAnsi="Arial" w:cs="Arial"/>
        </w:rPr>
        <w:br/>
        <w:t xml:space="preserve">Stokke 2 spilte i divisjonen under og plasserte seg midt på tabellen med flere solide seire. </w:t>
      </w:r>
      <w:r>
        <w:rPr>
          <w:rFonts w:ascii="Arial" w:eastAsia="Arial" w:hAnsi="Arial" w:cs="Arial"/>
        </w:rPr>
        <w:br/>
        <w:t>7er-laget hadde mange kamper både vår og høst og hadde stigning i spill og tabellplassering. Til slutt endte laget så vidt under midten på tabellen.</w:t>
      </w:r>
      <w:r>
        <w:rPr>
          <w:rFonts w:ascii="Arial" w:eastAsia="Arial" w:hAnsi="Arial" w:cs="Arial"/>
        </w:rPr>
        <w:br/>
      </w:r>
      <w:r>
        <w:rPr>
          <w:rFonts w:ascii="Arial" w:eastAsia="Arial" w:hAnsi="Arial" w:cs="Arial"/>
        </w:rPr>
        <w:br/>
        <w:t xml:space="preserve">Sesongens høydepunkt, ikke minst sosialt, var deltagelse i Danacup. Stokke stilte lag i G15 og G16 med 15 mann i hver tropp. Begge lag gjorde nærmest rent bord i gruppespillet med mye mål og godt spill. For G16 ble det stopp i 32-delsfinalen med et ufortjent tap mot Vadmyra. G15 møtte i sine 32-finale, sterk motstand mot akademilaget til Ham Kam, men tapte dessverre i straffekonkurranse etter 1-1 etter full tid. Med kun to ledere på en så stor gruppe og mye logistikk, var det litt spenning på forhånd. Det var det ingen grunn til, dette er en flott gjeng.  </w:t>
      </w:r>
    </w:p>
    <w:p w14:paraId="65A2A852" w14:textId="77777777" w:rsidR="00462C35" w:rsidRDefault="00462C35">
      <w:pPr>
        <w:widowControl/>
        <w:spacing w:line="276" w:lineRule="auto"/>
        <w:rPr>
          <w:rFonts w:ascii="Arial" w:eastAsia="Arial" w:hAnsi="Arial" w:cs="Arial"/>
        </w:rPr>
      </w:pPr>
    </w:p>
    <w:p w14:paraId="2C2035D2" w14:textId="77777777" w:rsidR="00462C35" w:rsidRDefault="00C32128">
      <w:pPr>
        <w:widowControl/>
        <w:spacing w:line="276" w:lineRule="auto"/>
      </w:pPr>
      <w:r>
        <w:rPr>
          <w:rFonts w:ascii="Arial" w:eastAsia="Arial" w:hAnsi="Arial" w:cs="Arial"/>
          <w:b/>
        </w:rPr>
        <w:t>G14</w:t>
      </w:r>
      <w:r>
        <w:rPr>
          <w:rFonts w:ascii="Arial" w:eastAsia="Arial" w:hAnsi="Arial" w:cs="Arial"/>
        </w:rPr>
        <w:t xml:space="preserve"> har vært 35 spillere, fordelt på 2 lag i serien. Laget deltok på Sandarcupen og Norway Cup. Etter sesongslutt hadde laget avslutning på Kilden bowling. </w:t>
      </w:r>
    </w:p>
    <w:p w14:paraId="6ABD7F92" w14:textId="77777777" w:rsidR="00462C35" w:rsidRDefault="00462C35">
      <w:pPr>
        <w:widowControl/>
        <w:spacing w:line="276" w:lineRule="auto"/>
      </w:pPr>
    </w:p>
    <w:p w14:paraId="02D3EC6B" w14:textId="77777777" w:rsidR="00462C35" w:rsidRDefault="00C32128">
      <w:pPr>
        <w:widowControl/>
        <w:spacing w:line="276" w:lineRule="auto"/>
        <w:rPr>
          <w:rFonts w:ascii="Arial" w:eastAsia="Arial" w:hAnsi="Arial" w:cs="Arial"/>
        </w:rPr>
      </w:pPr>
      <w:r>
        <w:rPr>
          <w:rFonts w:ascii="Arial" w:eastAsia="Arial" w:hAnsi="Arial" w:cs="Arial"/>
          <w:b/>
        </w:rPr>
        <w:t>G13</w:t>
      </w:r>
      <w:r>
        <w:rPr>
          <w:rFonts w:ascii="Arial" w:eastAsia="Arial" w:hAnsi="Arial" w:cs="Arial"/>
        </w:rPr>
        <w:t xml:space="preserve"> har vært 24 spillere fordelt på 2 9’er lag. Dette var det første året med 1. og 2. lag, og uttak til dette gikk bra. G13 deltok på Bøcup, Per Bredesen cup, Halsen cup og Sandarcupen.</w:t>
      </w:r>
    </w:p>
    <w:p w14:paraId="17217953" w14:textId="77777777" w:rsidR="00462C35" w:rsidRDefault="00462C35">
      <w:pPr>
        <w:widowControl/>
        <w:spacing w:line="276" w:lineRule="auto"/>
        <w:rPr>
          <w:rFonts w:ascii="Arial" w:eastAsia="Arial" w:hAnsi="Arial" w:cs="Arial"/>
        </w:rPr>
      </w:pPr>
    </w:p>
    <w:p w14:paraId="7A381E52" w14:textId="77777777" w:rsidR="00462C35" w:rsidRDefault="00C32128">
      <w:pPr>
        <w:widowControl/>
        <w:spacing w:line="276" w:lineRule="auto"/>
        <w:rPr>
          <w:color w:val="00FF00"/>
        </w:rPr>
      </w:pPr>
      <w:r>
        <w:rPr>
          <w:rFonts w:ascii="Arial" w:eastAsia="Arial" w:hAnsi="Arial" w:cs="Arial"/>
          <w:b/>
        </w:rPr>
        <w:t>G2006</w:t>
      </w:r>
      <w:r>
        <w:rPr>
          <w:rFonts w:ascii="Arial" w:eastAsia="Arial" w:hAnsi="Arial" w:cs="Arial"/>
        </w:rPr>
        <w:t xml:space="preserve"> har bestått av en spillergruppe på 22 spillere og har hatt et trenerteam på 4-5 trenere som har bidratt i større og mindre grad. G2006 spilte i serie med ett lag på nivå B og ett lag på nivå C. Laget i nivå B klarte seg godt. Laget på nivå C slet i en del kamper, men med litt hjelp fra noen av B-spillerne ble det noen seire på dem også. Det var stor grad av rullering på lagene slik at mange av spillerne fikk mye spilletid både på B- og C- laget. Laget deltok på noen cuper: Vear Cup, Per Bredesen Cup og vennskapscup på Nøtterøy. Sesongavslutning hadde G2006 på Vallø bowling.</w:t>
      </w:r>
    </w:p>
    <w:p w14:paraId="55F03755" w14:textId="77777777" w:rsidR="00462C35" w:rsidRDefault="00462C35">
      <w:pPr>
        <w:widowControl/>
        <w:spacing w:line="276" w:lineRule="auto"/>
        <w:rPr>
          <w:color w:val="00FF00"/>
        </w:rPr>
      </w:pPr>
    </w:p>
    <w:p w14:paraId="7B87A858" w14:textId="77777777" w:rsidR="00462C35" w:rsidRDefault="00C32128">
      <w:pPr>
        <w:widowControl/>
        <w:spacing w:line="276" w:lineRule="auto"/>
      </w:pPr>
      <w:r>
        <w:rPr>
          <w:rFonts w:ascii="Arial" w:eastAsia="Arial" w:hAnsi="Arial" w:cs="Arial"/>
          <w:b/>
        </w:rPr>
        <w:t>G 2007</w:t>
      </w:r>
      <w:r>
        <w:rPr>
          <w:rFonts w:ascii="Arial" w:eastAsia="Arial" w:hAnsi="Arial" w:cs="Arial"/>
        </w:rPr>
        <w:t xml:space="preserve"> har vært ca. 20 stykker. G2007 har hatt to lag, spilt på middels og lite trent nivå. </w:t>
      </w:r>
      <w:r>
        <w:rPr>
          <w:rFonts w:ascii="Arial" w:eastAsia="Arial" w:hAnsi="Arial" w:cs="Arial"/>
        </w:rPr>
        <w:br/>
        <w:t xml:space="preserve">Guttene har vært med på to cuper på våren og to på høsten. </w:t>
      </w:r>
      <w:r>
        <w:rPr>
          <w:rFonts w:ascii="Arial" w:eastAsia="Arial" w:hAnsi="Arial" w:cs="Arial"/>
        </w:rPr>
        <w:br/>
        <w:t>G2007 hadde avslutning i Bogen med grilling, fotballspilling og premieutdeling.</w:t>
      </w:r>
    </w:p>
    <w:p w14:paraId="1E522A76" w14:textId="77777777" w:rsidR="00462C35" w:rsidRDefault="00462C35">
      <w:pPr>
        <w:widowControl/>
        <w:spacing w:line="276" w:lineRule="auto"/>
      </w:pPr>
    </w:p>
    <w:p w14:paraId="5133B952" w14:textId="77777777" w:rsidR="00462C35" w:rsidRDefault="00C32128">
      <w:pPr>
        <w:widowControl/>
        <w:spacing w:line="276" w:lineRule="auto"/>
      </w:pPr>
      <w:r>
        <w:rPr>
          <w:rFonts w:ascii="Arial" w:eastAsia="Arial" w:hAnsi="Arial" w:cs="Arial"/>
          <w:b/>
        </w:rPr>
        <w:t>G 2008</w:t>
      </w:r>
      <w:r>
        <w:rPr>
          <w:rFonts w:ascii="Arial" w:eastAsia="Arial" w:hAnsi="Arial" w:cs="Arial"/>
        </w:rPr>
        <w:t xml:space="preserve"> hadde 27 spillere ved starten av året, men mistet 3 stykker i løpet av sesongen.</w:t>
      </w:r>
      <w:r>
        <w:rPr>
          <w:rFonts w:ascii="Arial" w:eastAsia="Arial" w:hAnsi="Arial" w:cs="Arial"/>
        </w:rPr>
        <w:br/>
        <w:t>62 treninger er gjennomført. G2008 stilte med fire lag i seriespillet. Der det ble spilt totalt 61 kamper med 39 seire, 8 uavgjort og 14 tap.</w:t>
      </w:r>
      <w:r>
        <w:rPr>
          <w:rFonts w:ascii="Arial" w:eastAsia="Arial" w:hAnsi="Arial" w:cs="Arial"/>
        </w:rPr>
        <w:br/>
        <w:t>Guttene har spilt i tre cuper: Obos minicup i januar, TH Martinsen sølvcup i mars og Meny 5er cup i november.</w:t>
      </w:r>
      <w:r>
        <w:rPr>
          <w:rFonts w:ascii="Arial" w:eastAsia="Arial" w:hAnsi="Arial" w:cs="Arial"/>
        </w:rPr>
        <w:br/>
        <w:t>Avslutning ble avholdt i kantina i hallen. Det er avholdt 2 foreldremøter, ett på våren og ett på høsten. Det har vært 4 trenere, 1 lagleder og 1 dugnadskontakt.</w:t>
      </w:r>
    </w:p>
    <w:p w14:paraId="4859716E" w14:textId="77777777" w:rsidR="00462C35" w:rsidRDefault="00462C35">
      <w:pPr>
        <w:widowControl/>
        <w:spacing w:line="276" w:lineRule="auto"/>
      </w:pPr>
    </w:p>
    <w:p w14:paraId="2A615F5B" w14:textId="77777777" w:rsidR="00462C35" w:rsidRDefault="00C32128">
      <w:pPr>
        <w:widowControl/>
        <w:spacing w:line="276" w:lineRule="auto"/>
      </w:pPr>
      <w:r>
        <w:rPr>
          <w:rFonts w:ascii="Arial" w:eastAsia="Arial" w:hAnsi="Arial" w:cs="Arial"/>
          <w:b/>
        </w:rPr>
        <w:t>G 2009</w:t>
      </w:r>
      <w:r>
        <w:rPr>
          <w:rFonts w:ascii="Arial" w:eastAsia="Arial" w:hAnsi="Arial" w:cs="Arial"/>
        </w:rPr>
        <w:t xml:space="preserve"> har med sine 2 lag spilt til sammen 36 kamper og hatt 35 treninger – dette er inkludert serie, cuper og treningskamp. G2009 har vært med på Stag cup på våren og Skjærgårscupen på sommeren. Guttene har scoret til sammen 211 mål! Guttene har hatt det veldig moro og gleder seg til sesongen 2018.</w:t>
      </w:r>
    </w:p>
    <w:p w14:paraId="7493EA17" w14:textId="77777777" w:rsidR="00462C35" w:rsidRDefault="00462C35">
      <w:pPr>
        <w:widowControl/>
        <w:shd w:val="clear" w:color="auto" w:fill="FFFFFF"/>
        <w:spacing w:line="276" w:lineRule="auto"/>
        <w:rPr>
          <w:rFonts w:ascii="Arial" w:eastAsia="Arial" w:hAnsi="Arial" w:cs="Arial"/>
          <w:b/>
          <w:i/>
        </w:rPr>
      </w:pPr>
    </w:p>
    <w:p w14:paraId="698871DC"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b/>
        </w:rPr>
        <w:t>G 2010</w:t>
      </w:r>
      <w:r>
        <w:rPr>
          <w:rFonts w:ascii="Arial" w:eastAsia="Arial" w:hAnsi="Arial" w:cs="Arial"/>
        </w:rPr>
        <w:t xml:space="preserve"> har vært 24 spillere fordelt på 3 lag. Lagene har deltatt på fem aktivitetsturneringer.  Laget deltok også på Fix arena minicup 7. januar, Vear cup 4. mars, Runarcup 17. juni og Meny Fix arena cup 4. november. </w:t>
      </w:r>
    </w:p>
    <w:p w14:paraId="3284E85A"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 xml:space="preserve">G2010 hadde foreldremøte 30. mars. </w:t>
      </w:r>
    </w:p>
    <w:p w14:paraId="2FD29FF6"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Det var sesongavslutning/juleavsluting 13. desember med pokalutdeling, frukt, kaker, saft og kaffe.</w:t>
      </w:r>
    </w:p>
    <w:p w14:paraId="3E4F5CFC"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G2010 har hatt 1 trening per uke på vår/sommer og 2 treninger inne på vinter. Inne har gruppa blitt delt i to, med trening hver sin dag.</w:t>
      </w:r>
    </w:p>
    <w:p w14:paraId="05AF075E" w14:textId="77777777" w:rsidR="00462C35" w:rsidRDefault="00462C35">
      <w:pPr>
        <w:widowControl/>
        <w:shd w:val="clear" w:color="auto" w:fill="FFFFFF"/>
        <w:spacing w:line="276" w:lineRule="auto"/>
        <w:rPr>
          <w:rFonts w:ascii="Arial" w:eastAsia="Arial" w:hAnsi="Arial" w:cs="Arial"/>
        </w:rPr>
      </w:pPr>
    </w:p>
    <w:p w14:paraId="26BA5021" w14:textId="77777777" w:rsidR="00F575FF" w:rsidRDefault="00C32128">
      <w:pPr>
        <w:widowControl/>
        <w:shd w:val="clear" w:color="auto" w:fill="FFFFFF"/>
        <w:spacing w:line="276" w:lineRule="auto"/>
        <w:rPr>
          <w:rFonts w:ascii="Arial" w:eastAsia="Arial" w:hAnsi="Arial" w:cs="Arial"/>
        </w:rPr>
      </w:pPr>
      <w:r>
        <w:rPr>
          <w:rFonts w:ascii="Arial" w:eastAsia="Arial" w:hAnsi="Arial" w:cs="Arial"/>
          <w:b/>
        </w:rPr>
        <w:t xml:space="preserve">G 2011 </w:t>
      </w:r>
      <w:r>
        <w:rPr>
          <w:rFonts w:ascii="Arial" w:eastAsia="Arial" w:hAnsi="Arial" w:cs="Arial"/>
        </w:rPr>
        <w:t>har vært rundt 20 spillere fordelt på 2 lag. Guttene har vært med på 5 aktivitetsturneringer. Årets høydepunkt var avslutningsturneringen på Flint i Fairplay/Bama-ånd. G2011 hadde sesongavslutning på klubbhuset med utdeling av pokaler.</w:t>
      </w:r>
    </w:p>
    <w:p w14:paraId="54A0D78E"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De aldersbestemte lagene har hatt jevnlige treninger og kamper i løpet av året. Lagene har levert mange gode prestasjoner. Det har også i foregående år vært store lag med nærmere 30 spillere pr lag. Vi ser at mange foreldre, trenere og støtteapparat yter en god innsats for å skape en best mulig aktivitet for den enkelte. Vi retter en stor takk til alle som bidrar i den sportslige satsningen rundt hvert lag.</w:t>
      </w:r>
    </w:p>
    <w:p w14:paraId="397A4D0F"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 xml:space="preserve"> </w:t>
      </w:r>
    </w:p>
    <w:p w14:paraId="23EB1690"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Vi hadde oppstart for 6- åringene med trening i gymsalen på Melsom barneskole i februar. Også i år var det stor oppslutning og foreldrene stilte opp og tok villig på seg ansvaret for støtteapparatet rundt laget.</w:t>
      </w:r>
    </w:p>
    <w:p w14:paraId="0CCD4B30"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 xml:space="preserve"> </w:t>
      </w:r>
    </w:p>
    <w:p w14:paraId="3ACA1EBE"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Å få til sosiale aktiviteter utenom ordinær trening og kamp er en målsetting for å styrke samholdet i laget.  Vi har derfor hatt mange lag som har representert idrettslaget i cuper og turneringer og de yngste barna har deltatt på aktivitetsturneringer.</w:t>
      </w:r>
    </w:p>
    <w:p w14:paraId="770A429A" w14:textId="77777777" w:rsidR="00462C35" w:rsidRDefault="00462C35">
      <w:pPr>
        <w:widowControl/>
        <w:shd w:val="clear" w:color="auto" w:fill="FFFFFF"/>
        <w:spacing w:line="276" w:lineRule="auto"/>
        <w:rPr>
          <w:rFonts w:ascii="Arial" w:eastAsia="Arial" w:hAnsi="Arial" w:cs="Arial"/>
        </w:rPr>
      </w:pPr>
    </w:p>
    <w:p w14:paraId="5FA9F725" w14:textId="77777777" w:rsidR="00462C35" w:rsidRDefault="00C32128">
      <w:pPr>
        <w:widowControl/>
        <w:shd w:val="clear" w:color="auto" w:fill="FFFFFF"/>
        <w:spacing w:line="276" w:lineRule="auto"/>
        <w:rPr>
          <w:rFonts w:ascii="Arial" w:eastAsia="Arial" w:hAnsi="Arial" w:cs="Arial"/>
        </w:rPr>
      </w:pPr>
      <w:r>
        <w:rPr>
          <w:rFonts w:ascii="Arial" w:eastAsia="Arial" w:hAnsi="Arial" w:cs="Arial"/>
        </w:rPr>
        <w:t>Vi ønsker å takke trenere og støtteapparatet rundt lagene for den dugnadsinnsatsen som legges ned for at spillerne skal få mulighet til å utvikle seg som fotballspillere og oppleve idrettsglede i Stokke IL.</w:t>
      </w:r>
    </w:p>
    <w:p w14:paraId="167B212F" w14:textId="77777777" w:rsidR="00462C35" w:rsidRDefault="00462C35">
      <w:pPr>
        <w:widowControl/>
        <w:shd w:val="clear" w:color="auto" w:fill="FFFFFF"/>
        <w:spacing w:line="276" w:lineRule="auto"/>
        <w:rPr>
          <w:rFonts w:ascii="Arial" w:eastAsia="Arial" w:hAnsi="Arial" w:cs="Arial"/>
          <w:highlight w:val="red"/>
        </w:rPr>
      </w:pPr>
    </w:p>
    <w:p w14:paraId="0CB4BA48" w14:textId="77777777" w:rsidR="00462C35" w:rsidRDefault="00462C35"/>
    <w:p w14:paraId="0C5B0419" w14:textId="77777777" w:rsidR="00462C35" w:rsidRDefault="00462C35">
      <w:pPr>
        <w:widowControl/>
      </w:pPr>
    </w:p>
    <w:p w14:paraId="1AB8DF71" w14:textId="77777777" w:rsidR="00462C35" w:rsidRDefault="00C32128">
      <w:pPr>
        <w:widowControl/>
      </w:pPr>
      <w:r>
        <w:rPr>
          <w:rFonts w:ascii="Arial" w:eastAsia="Arial" w:hAnsi="Arial" w:cs="Arial"/>
          <w:b/>
        </w:rPr>
        <w:t>LOKALE AKTIVITETSMIDLER:</w:t>
      </w:r>
    </w:p>
    <w:p w14:paraId="4160B9E8" w14:textId="77777777" w:rsidR="00462C35" w:rsidRDefault="00462C35">
      <w:pPr>
        <w:widowControl/>
      </w:pPr>
    </w:p>
    <w:p w14:paraId="36C8DA8A" w14:textId="77777777" w:rsidR="00462C35" w:rsidRDefault="00C32128">
      <w:pPr>
        <w:widowControl/>
        <w:rPr>
          <w:rFonts w:ascii="Arial" w:eastAsia="Arial" w:hAnsi="Arial" w:cs="Arial"/>
        </w:rPr>
      </w:pPr>
      <w:r>
        <w:rPr>
          <w:rFonts w:ascii="Arial" w:eastAsia="Arial" w:hAnsi="Arial" w:cs="Arial"/>
        </w:rPr>
        <w:t xml:space="preserve">Sandefjord Idrettsråd har ansvaret for å fordele LAM midlene til idrettslagene i Stokke kommune. </w:t>
      </w:r>
    </w:p>
    <w:p w14:paraId="5274B121" w14:textId="77777777" w:rsidR="00462C35" w:rsidRDefault="00462C35">
      <w:pPr>
        <w:widowControl/>
        <w:rPr>
          <w:rFonts w:ascii="Arial" w:eastAsia="Arial" w:hAnsi="Arial" w:cs="Arial"/>
        </w:rPr>
      </w:pPr>
    </w:p>
    <w:p w14:paraId="61BC2663" w14:textId="77777777" w:rsidR="00462C35" w:rsidRDefault="00C32128">
      <w:pPr>
        <w:rPr>
          <w:rFonts w:ascii="Arial" w:eastAsia="Arial" w:hAnsi="Arial" w:cs="Arial"/>
        </w:rPr>
      </w:pPr>
      <w:r>
        <w:rPr>
          <w:rFonts w:ascii="Arial" w:eastAsia="Arial" w:hAnsi="Arial" w:cs="Arial"/>
        </w:rPr>
        <w:t xml:space="preserve">Fotballgruppa fikk </w:t>
      </w:r>
      <w:r>
        <w:rPr>
          <w:rFonts w:ascii="Arial" w:eastAsia="Arial" w:hAnsi="Arial" w:cs="Arial"/>
          <w:sz w:val="22"/>
          <w:szCs w:val="22"/>
        </w:rPr>
        <w:t xml:space="preserve">kr. 184 902 </w:t>
      </w:r>
      <w:r>
        <w:rPr>
          <w:rFonts w:ascii="Arial" w:eastAsia="Arial" w:hAnsi="Arial" w:cs="Arial"/>
        </w:rPr>
        <w:t xml:space="preserve">i objektive midler (beregnet ut fra antall medlemmer i aldersgruppa 6-19 år). </w:t>
      </w:r>
    </w:p>
    <w:p w14:paraId="0A199748" w14:textId="77777777" w:rsidR="00462C35" w:rsidRDefault="00462C35">
      <w:pPr>
        <w:rPr>
          <w:rFonts w:ascii="Arial" w:eastAsia="Arial" w:hAnsi="Arial" w:cs="Arial"/>
        </w:rPr>
      </w:pPr>
    </w:p>
    <w:p w14:paraId="12CD6D8A" w14:textId="77777777" w:rsidR="00462C35" w:rsidRDefault="00462C35">
      <w:pPr>
        <w:widowControl/>
      </w:pPr>
    </w:p>
    <w:p w14:paraId="6DF00C70" w14:textId="77777777" w:rsidR="00462C35" w:rsidRDefault="00462C35">
      <w:pPr>
        <w:widowControl/>
      </w:pPr>
    </w:p>
    <w:p w14:paraId="2D1A2591" w14:textId="77777777" w:rsidR="00462C35" w:rsidRDefault="00C32128">
      <w:pPr>
        <w:widowControl/>
      </w:pPr>
      <w:r>
        <w:rPr>
          <w:rFonts w:ascii="Arial" w:eastAsia="Arial" w:hAnsi="Arial" w:cs="Arial"/>
          <w:b/>
        </w:rPr>
        <w:t>ARRANGEMENTER:</w:t>
      </w:r>
    </w:p>
    <w:p w14:paraId="5F1FEF56" w14:textId="77777777" w:rsidR="00462C35" w:rsidRDefault="00462C35">
      <w:pPr>
        <w:widowControl/>
      </w:pPr>
    </w:p>
    <w:p w14:paraId="672D90E7" w14:textId="77777777" w:rsidR="00462C35" w:rsidRDefault="00C32128">
      <w:pPr>
        <w:widowControl/>
      </w:pPr>
      <w:r>
        <w:rPr>
          <w:rFonts w:ascii="Arial" w:eastAsia="Arial" w:hAnsi="Arial" w:cs="Arial"/>
        </w:rPr>
        <w:t>Fotballgruppa har i 2017 hatt ansvaret for 2 arrangementer:</w:t>
      </w:r>
    </w:p>
    <w:p w14:paraId="5A1CE5E0" w14:textId="77777777" w:rsidR="00462C35" w:rsidRDefault="00462C35">
      <w:pPr>
        <w:ind w:left="360"/>
      </w:pPr>
    </w:p>
    <w:p w14:paraId="21ABBB29" w14:textId="77777777" w:rsidR="00462C35" w:rsidRDefault="00C32128">
      <w:pPr>
        <w:widowControl/>
        <w:spacing w:line="276" w:lineRule="auto"/>
        <w:ind w:left="1080"/>
      </w:pPr>
      <w:r>
        <w:rPr>
          <w:rFonts w:ascii="Arial" w:eastAsia="Arial" w:hAnsi="Arial" w:cs="Arial"/>
        </w:rPr>
        <w:t>21. - 23. juni</w:t>
      </w:r>
      <w:r>
        <w:rPr>
          <w:rFonts w:ascii="Arial" w:eastAsia="Arial" w:hAnsi="Arial" w:cs="Arial"/>
        </w:rPr>
        <w:tab/>
      </w:r>
      <w:r>
        <w:rPr>
          <w:rFonts w:ascii="Arial" w:eastAsia="Arial" w:hAnsi="Arial" w:cs="Arial"/>
        </w:rPr>
        <w:tab/>
        <w:t>TINE Fotballskole</w:t>
      </w:r>
    </w:p>
    <w:p w14:paraId="5437E63D" w14:textId="77777777" w:rsidR="00462C35" w:rsidRDefault="00C32128">
      <w:pPr>
        <w:widowControl/>
        <w:spacing w:after="200" w:line="276" w:lineRule="auto"/>
        <w:ind w:left="1080"/>
        <w:rPr>
          <w:rFonts w:ascii="Arial" w:eastAsia="Arial" w:hAnsi="Arial" w:cs="Arial"/>
        </w:rPr>
      </w:pPr>
      <w:r>
        <w:rPr>
          <w:rFonts w:ascii="Arial" w:eastAsia="Arial" w:hAnsi="Arial" w:cs="Arial"/>
        </w:rPr>
        <w:t>11. - 13. august</w:t>
      </w:r>
      <w:r>
        <w:rPr>
          <w:rFonts w:ascii="Arial" w:eastAsia="Arial" w:hAnsi="Arial" w:cs="Arial"/>
        </w:rPr>
        <w:tab/>
      </w:r>
      <w:r>
        <w:rPr>
          <w:rFonts w:ascii="Arial" w:eastAsia="Arial" w:hAnsi="Arial" w:cs="Arial"/>
        </w:rPr>
        <w:tab/>
        <w:t>Sandarcupen</w:t>
      </w:r>
    </w:p>
    <w:p w14:paraId="7F88A3E6" w14:textId="77777777" w:rsidR="00F575FF" w:rsidRDefault="00F575FF">
      <w:pPr>
        <w:widowControl/>
        <w:spacing w:after="200" w:line="276" w:lineRule="auto"/>
        <w:ind w:left="1080"/>
        <w:rPr>
          <w:rFonts w:ascii="Arial" w:eastAsia="Arial" w:hAnsi="Arial" w:cs="Arial"/>
        </w:rPr>
      </w:pPr>
    </w:p>
    <w:p w14:paraId="3804A46B" w14:textId="77777777" w:rsidR="00462C35" w:rsidRDefault="00C32128">
      <w:pPr>
        <w:rPr>
          <w:rFonts w:ascii="Arial" w:eastAsia="Arial" w:hAnsi="Arial" w:cs="Arial"/>
          <w:b/>
        </w:rPr>
      </w:pPr>
      <w:r>
        <w:rPr>
          <w:rFonts w:ascii="Arial" w:eastAsia="Arial" w:hAnsi="Arial" w:cs="Arial"/>
          <w:b/>
        </w:rPr>
        <w:t>Tine Fotballskole:</w:t>
      </w:r>
    </w:p>
    <w:p w14:paraId="25246C12" w14:textId="77777777" w:rsidR="00462C35" w:rsidRDefault="00462C35">
      <w:pPr>
        <w:rPr>
          <w:rFonts w:ascii="Arial" w:eastAsia="Arial" w:hAnsi="Arial" w:cs="Arial"/>
        </w:rPr>
      </w:pPr>
    </w:p>
    <w:p w14:paraId="0152C828" w14:textId="77777777" w:rsidR="00462C35" w:rsidRDefault="00C32128">
      <w:pPr>
        <w:rPr>
          <w:rFonts w:ascii="Arial" w:eastAsia="Arial" w:hAnsi="Arial" w:cs="Arial"/>
        </w:rPr>
      </w:pPr>
      <w:r>
        <w:rPr>
          <w:rFonts w:ascii="Arial" w:eastAsia="Arial" w:hAnsi="Arial" w:cs="Arial"/>
        </w:rPr>
        <w:t>Tine fotballskole ble gjennomført 21.til 23.juni på Stokke IL Arena. Fotballskolen ble så vellykket som vi hadde håpet på. Det var 3 dager med fotball, lek og moro for barn i alderen 6 til 12 år.</w:t>
      </w:r>
    </w:p>
    <w:p w14:paraId="5FD5634C" w14:textId="77777777" w:rsidR="00462C35" w:rsidRDefault="00C32128">
      <w:pPr>
        <w:rPr>
          <w:rFonts w:ascii="Arial" w:eastAsia="Arial" w:hAnsi="Arial" w:cs="Arial"/>
        </w:rPr>
      </w:pPr>
      <w:r>
        <w:rPr>
          <w:rFonts w:ascii="Arial" w:eastAsia="Arial" w:hAnsi="Arial" w:cs="Arial"/>
        </w:rPr>
        <w:t xml:space="preserve"> </w:t>
      </w:r>
    </w:p>
    <w:p w14:paraId="184F405E" w14:textId="77777777" w:rsidR="00462C35" w:rsidRDefault="00C32128">
      <w:pPr>
        <w:rPr>
          <w:rFonts w:ascii="Arial" w:eastAsia="Arial" w:hAnsi="Arial" w:cs="Arial"/>
        </w:rPr>
      </w:pPr>
      <w:r>
        <w:rPr>
          <w:rFonts w:ascii="Arial" w:eastAsia="Arial" w:hAnsi="Arial" w:cs="Arial"/>
        </w:rPr>
        <w:t>De to første dagene var det økter i de forskjellige gruppene og instruktørene var flinke til å holde barna i gang.</w:t>
      </w:r>
      <w:r w:rsidR="00F575FF">
        <w:rPr>
          <w:rFonts w:ascii="Arial" w:eastAsia="Arial" w:hAnsi="Arial" w:cs="Arial"/>
        </w:rPr>
        <w:t xml:space="preserve"> </w:t>
      </w:r>
      <w:r>
        <w:rPr>
          <w:rFonts w:ascii="Arial" w:eastAsia="Arial" w:hAnsi="Arial" w:cs="Arial"/>
        </w:rPr>
        <w:t xml:space="preserve">Den siste dagen ble det tradisjonen tro turnering og </w:t>
      </w:r>
      <w:proofErr w:type="gramStart"/>
      <w:r>
        <w:rPr>
          <w:rFonts w:ascii="Arial" w:eastAsia="Arial" w:hAnsi="Arial" w:cs="Arial"/>
        </w:rPr>
        <w:t>grilling.​</w:t>
      </w:r>
      <w:proofErr w:type="gramEnd"/>
    </w:p>
    <w:p w14:paraId="3365085A" w14:textId="77777777" w:rsidR="00462C35" w:rsidRDefault="00C32128">
      <w:pPr>
        <w:rPr>
          <w:rFonts w:ascii="Arial" w:eastAsia="Arial" w:hAnsi="Arial" w:cs="Arial"/>
        </w:rPr>
      </w:pPr>
      <w:r>
        <w:rPr>
          <w:rFonts w:ascii="Arial" w:eastAsia="Arial" w:hAnsi="Arial" w:cs="Arial"/>
        </w:rPr>
        <w:t>Det ble servert frukt både før og etter lunsj. Det var åpen kiosk etter mat og det var veldig populært.</w:t>
      </w:r>
    </w:p>
    <w:p w14:paraId="45FE32FF" w14:textId="77777777" w:rsidR="00462C35" w:rsidRDefault="00462C35">
      <w:pPr>
        <w:rPr>
          <w:rFonts w:ascii="Arial" w:eastAsia="Arial" w:hAnsi="Arial" w:cs="Arial"/>
        </w:rPr>
      </w:pPr>
    </w:p>
    <w:p w14:paraId="43F7335C" w14:textId="77777777" w:rsidR="00462C35" w:rsidRDefault="00C32128">
      <w:pPr>
        <w:rPr>
          <w:rFonts w:ascii="Arial" w:eastAsia="Arial" w:hAnsi="Arial" w:cs="Arial"/>
        </w:rPr>
      </w:pPr>
      <w:r>
        <w:rPr>
          <w:rFonts w:ascii="Arial" w:eastAsia="Arial" w:hAnsi="Arial" w:cs="Arial"/>
        </w:rPr>
        <w:t>Høydepunktet for mange var nok når Sandefjord fotball kom onsdag og torsdag og hadde trening med de eldste.</w:t>
      </w:r>
      <w:r w:rsidR="00F575FF">
        <w:rPr>
          <w:rFonts w:ascii="Arial" w:eastAsia="Arial" w:hAnsi="Arial" w:cs="Arial"/>
        </w:rPr>
        <w:t xml:space="preserve"> </w:t>
      </w:r>
      <w:r>
        <w:rPr>
          <w:rFonts w:ascii="Arial" w:eastAsia="Arial" w:hAnsi="Arial" w:cs="Arial"/>
        </w:rPr>
        <w:t>Keepertrening med A-lags keeperen til Sandefjord var veldig gøy. Spillerne fra Sandefjord tok seg tid til å besøke alle gruppene for en kort prat, samt mye autografskriving.</w:t>
      </w:r>
      <w:r w:rsidR="00F575FF">
        <w:rPr>
          <w:rFonts w:ascii="Arial" w:eastAsia="Arial" w:hAnsi="Arial" w:cs="Arial"/>
        </w:rPr>
        <w:t xml:space="preserve"> </w:t>
      </w:r>
      <w:r>
        <w:rPr>
          <w:rFonts w:ascii="Arial" w:eastAsia="Arial" w:hAnsi="Arial" w:cs="Arial"/>
        </w:rPr>
        <w:t>De 3 eldste gruppene fikk høre om "hva som skal til for å bli den neste toppspilleren fra Vestfold". Foredraget ble holdt av Ronny Holmedal, utviklingsansvarlig i Sandefjord fotball.</w:t>
      </w:r>
    </w:p>
    <w:p w14:paraId="7D7A1846" w14:textId="77777777" w:rsidR="00462C35" w:rsidRDefault="00C32128">
      <w:pPr>
        <w:rPr>
          <w:rFonts w:ascii="Arial" w:eastAsia="Arial" w:hAnsi="Arial" w:cs="Arial"/>
        </w:rPr>
      </w:pPr>
      <w:r>
        <w:rPr>
          <w:rFonts w:ascii="Arial" w:eastAsia="Arial" w:hAnsi="Arial" w:cs="Arial"/>
        </w:rPr>
        <w:t xml:space="preserve"> </w:t>
      </w:r>
    </w:p>
    <w:p w14:paraId="50023D0D" w14:textId="77777777" w:rsidR="00462C35" w:rsidRDefault="00C32128">
      <w:pPr>
        <w:rPr>
          <w:rFonts w:ascii="Arial" w:eastAsia="Arial" w:hAnsi="Arial" w:cs="Arial"/>
        </w:rPr>
      </w:pPr>
      <w:r>
        <w:rPr>
          <w:rFonts w:ascii="Arial" w:eastAsia="Arial" w:hAnsi="Arial" w:cs="Arial"/>
        </w:rPr>
        <w:t xml:space="preserve">Det var 161 påmeldte deltakere, flest gutter, men også en bra gjeng jenter. </w:t>
      </w:r>
    </w:p>
    <w:p w14:paraId="00ECECE0" w14:textId="77777777" w:rsidR="00462C35" w:rsidRDefault="00C32128">
      <w:pPr>
        <w:rPr>
          <w:rFonts w:ascii="Arial" w:eastAsia="Arial" w:hAnsi="Arial" w:cs="Arial"/>
        </w:rPr>
      </w:pPr>
      <w:r>
        <w:rPr>
          <w:rFonts w:ascii="Arial" w:eastAsia="Arial" w:hAnsi="Arial" w:cs="Arial"/>
        </w:rPr>
        <w:t>Totalt var 40 instruktører innom de 3 dagene og til servering/kiosk var det 10 personer.</w:t>
      </w:r>
    </w:p>
    <w:p w14:paraId="1C47F5FD" w14:textId="77777777" w:rsidR="00462C35" w:rsidRDefault="00C32128">
      <w:pPr>
        <w:rPr>
          <w:rFonts w:ascii="Arial" w:eastAsia="Arial" w:hAnsi="Arial" w:cs="Arial"/>
        </w:rPr>
      </w:pPr>
      <w:r>
        <w:rPr>
          <w:rFonts w:ascii="Arial" w:eastAsia="Arial" w:hAnsi="Arial" w:cs="Arial"/>
        </w:rPr>
        <w:t xml:space="preserve"> </w:t>
      </w:r>
    </w:p>
    <w:p w14:paraId="0FB4AFA0" w14:textId="77777777" w:rsidR="00462C35" w:rsidRDefault="00F575FF">
      <w:pPr>
        <w:rPr>
          <w:rFonts w:ascii="Arial" w:eastAsia="Arial" w:hAnsi="Arial" w:cs="Arial"/>
        </w:rPr>
      </w:pPr>
      <w:r>
        <w:rPr>
          <w:rFonts w:ascii="Arial" w:eastAsia="Arial" w:hAnsi="Arial" w:cs="Arial"/>
        </w:rPr>
        <w:t xml:space="preserve">Takk </w:t>
      </w:r>
      <w:r w:rsidR="00C32128">
        <w:rPr>
          <w:rFonts w:ascii="Arial" w:eastAsia="Arial" w:hAnsi="Arial" w:cs="Arial"/>
        </w:rPr>
        <w:t>for en kjempeinnsats av alle som bidrar med å gjøre Tine fotballskole så super for barna våre. Takk til instruktørene og de som jobbet i kiosk/kantine som passer på at gjennomføringen går som planlagt. Vi ønsker også å rette en takk til lokale butikker, foreldre og alle de flotte barna som gjør Tine fotballskole på Stokke til en opplevelse for alle.</w:t>
      </w:r>
    </w:p>
    <w:p w14:paraId="21C23B65" w14:textId="77777777" w:rsidR="00462C35" w:rsidRDefault="00462C35">
      <w:pPr>
        <w:rPr>
          <w:rFonts w:ascii="Arial" w:eastAsia="Arial" w:hAnsi="Arial" w:cs="Arial"/>
        </w:rPr>
      </w:pPr>
    </w:p>
    <w:p w14:paraId="336D5E9B" w14:textId="77777777" w:rsidR="00462C35" w:rsidRDefault="00C32128">
      <w:pPr>
        <w:rPr>
          <w:rFonts w:ascii="Arial" w:eastAsia="Arial" w:hAnsi="Arial" w:cs="Arial"/>
        </w:rPr>
      </w:pPr>
      <w:r>
        <w:rPr>
          <w:rFonts w:ascii="Arial" w:eastAsia="Arial" w:hAnsi="Arial" w:cs="Arial"/>
        </w:rPr>
        <w:t>Antall påmeldte til Tine fotballskole:</w:t>
      </w:r>
    </w:p>
    <w:p w14:paraId="05D33864" w14:textId="77777777" w:rsidR="00462C35" w:rsidRDefault="00462C35"/>
    <w:tbl>
      <w:tblPr>
        <w:tblStyle w:val="a1"/>
        <w:tblW w:w="9514" w:type="dxa"/>
        <w:tblInd w:w="-15" w:type="dxa"/>
        <w:tblLayout w:type="fixed"/>
        <w:tblLook w:val="0400" w:firstRow="0" w:lastRow="0" w:firstColumn="0" w:lastColumn="0" w:noHBand="0" w:noVBand="1"/>
      </w:tblPr>
      <w:tblGrid>
        <w:gridCol w:w="2000"/>
        <w:gridCol w:w="1276"/>
        <w:gridCol w:w="1276"/>
        <w:gridCol w:w="1134"/>
        <w:gridCol w:w="1276"/>
        <w:gridCol w:w="1276"/>
        <w:gridCol w:w="1276"/>
      </w:tblGrid>
      <w:tr w:rsidR="00462C35" w14:paraId="78D9B589" w14:textId="77777777">
        <w:trPr>
          <w:trHeight w:val="300"/>
        </w:trPr>
        <w:tc>
          <w:tcPr>
            <w:tcW w:w="2000"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13270885" w14:textId="77777777" w:rsidR="00462C35" w:rsidRDefault="00C32128">
            <w:pPr>
              <w:widowControl/>
            </w:pPr>
            <w:r>
              <w:rPr>
                <w:rFonts w:ascii="Arial" w:eastAsia="Arial" w:hAnsi="Arial" w:cs="Arial"/>
                <w:b/>
              </w:rPr>
              <w:t>Beskrivelse</w:t>
            </w:r>
          </w:p>
        </w:tc>
        <w:tc>
          <w:tcPr>
            <w:tcW w:w="1276" w:type="dxa"/>
            <w:tcBorders>
              <w:top w:val="single" w:sz="4" w:space="0" w:color="000000"/>
              <w:left w:val="nil"/>
              <w:bottom w:val="single" w:sz="4" w:space="0" w:color="000000"/>
              <w:right w:val="single" w:sz="4" w:space="0" w:color="000000"/>
            </w:tcBorders>
            <w:shd w:val="clear" w:color="auto" w:fill="D9D9D9"/>
            <w:vAlign w:val="bottom"/>
          </w:tcPr>
          <w:p w14:paraId="5B7E8A47" w14:textId="77777777" w:rsidR="00462C35" w:rsidRDefault="00C32128">
            <w:pPr>
              <w:widowControl/>
              <w:jc w:val="center"/>
            </w:pPr>
            <w:r>
              <w:rPr>
                <w:rFonts w:ascii="Arial" w:eastAsia="Arial" w:hAnsi="Arial" w:cs="Arial"/>
                <w:b/>
              </w:rPr>
              <w:t>2012</w:t>
            </w:r>
          </w:p>
        </w:tc>
        <w:tc>
          <w:tcPr>
            <w:tcW w:w="1276" w:type="dxa"/>
            <w:tcBorders>
              <w:top w:val="single" w:sz="4" w:space="0" w:color="000000"/>
              <w:left w:val="nil"/>
              <w:bottom w:val="single" w:sz="4" w:space="0" w:color="000000"/>
              <w:right w:val="single" w:sz="4" w:space="0" w:color="000000"/>
            </w:tcBorders>
            <w:shd w:val="clear" w:color="auto" w:fill="D9D9D9"/>
            <w:vAlign w:val="bottom"/>
          </w:tcPr>
          <w:p w14:paraId="208BB194" w14:textId="77777777" w:rsidR="00462C35" w:rsidRDefault="00C32128">
            <w:pPr>
              <w:widowControl/>
              <w:jc w:val="center"/>
            </w:pPr>
            <w:r>
              <w:rPr>
                <w:rFonts w:ascii="Arial" w:eastAsia="Arial" w:hAnsi="Arial" w:cs="Arial"/>
                <w:b/>
              </w:rPr>
              <w:t>2013</w:t>
            </w:r>
          </w:p>
        </w:tc>
        <w:tc>
          <w:tcPr>
            <w:tcW w:w="1134" w:type="dxa"/>
            <w:tcBorders>
              <w:top w:val="single" w:sz="4" w:space="0" w:color="000000"/>
              <w:left w:val="nil"/>
              <w:bottom w:val="single" w:sz="4" w:space="0" w:color="000000"/>
              <w:right w:val="single" w:sz="4" w:space="0" w:color="000000"/>
            </w:tcBorders>
            <w:shd w:val="clear" w:color="auto" w:fill="D9D9D9"/>
          </w:tcPr>
          <w:p w14:paraId="2A284C97" w14:textId="77777777" w:rsidR="00462C35" w:rsidRDefault="00462C35">
            <w:pPr>
              <w:widowControl/>
              <w:jc w:val="center"/>
            </w:pPr>
          </w:p>
          <w:p w14:paraId="670EFDD1" w14:textId="77777777" w:rsidR="00462C35" w:rsidRDefault="00C32128">
            <w:pPr>
              <w:widowControl/>
              <w:jc w:val="center"/>
            </w:pPr>
            <w:r>
              <w:rPr>
                <w:rFonts w:ascii="Arial" w:eastAsia="Arial" w:hAnsi="Arial" w:cs="Arial"/>
                <w:b/>
              </w:rPr>
              <w:t>2014</w:t>
            </w:r>
          </w:p>
        </w:tc>
        <w:tc>
          <w:tcPr>
            <w:tcW w:w="1276" w:type="dxa"/>
            <w:tcBorders>
              <w:top w:val="single" w:sz="4" w:space="0" w:color="000000"/>
              <w:left w:val="nil"/>
              <w:bottom w:val="single" w:sz="4" w:space="0" w:color="000000"/>
              <w:right w:val="single" w:sz="4" w:space="0" w:color="000000"/>
            </w:tcBorders>
            <w:shd w:val="clear" w:color="auto" w:fill="D9D9D9"/>
          </w:tcPr>
          <w:p w14:paraId="452C2746" w14:textId="77777777" w:rsidR="00462C35" w:rsidRDefault="00462C35">
            <w:pPr>
              <w:widowControl/>
              <w:jc w:val="center"/>
            </w:pPr>
          </w:p>
          <w:p w14:paraId="49EB74EE" w14:textId="77777777" w:rsidR="00462C35" w:rsidRDefault="00C32128">
            <w:pPr>
              <w:widowControl/>
              <w:jc w:val="center"/>
            </w:pPr>
            <w:r>
              <w:rPr>
                <w:rFonts w:ascii="Arial" w:eastAsia="Arial" w:hAnsi="Arial" w:cs="Arial"/>
                <w:b/>
              </w:rPr>
              <w:t>2015</w:t>
            </w:r>
          </w:p>
        </w:tc>
        <w:tc>
          <w:tcPr>
            <w:tcW w:w="1276" w:type="dxa"/>
            <w:tcBorders>
              <w:top w:val="single" w:sz="4" w:space="0" w:color="000000"/>
              <w:left w:val="nil"/>
              <w:bottom w:val="single" w:sz="4" w:space="0" w:color="000000"/>
              <w:right w:val="single" w:sz="4" w:space="0" w:color="000000"/>
            </w:tcBorders>
            <w:shd w:val="clear" w:color="auto" w:fill="D9D9D9"/>
          </w:tcPr>
          <w:p w14:paraId="68F1B9C2" w14:textId="77777777" w:rsidR="00462C35" w:rsidRDefault="00462C35">
            <w:pPr>
              <w:widowControl/>
              <w:jc w:val="center"/>
            </w:pPr>
          </w:p>
          <w:p w14:paraId="1C702584" w14:textId="77777777" w:rsidR="00462C35" w:rsidRDefault="00C32128">
            <w:pPr>
              <w:widowControl/>
              <w:jc w:val="center"/>
            </w:pPr>
            <w:r>
              <w:rPr>
                <w:rFonts w:ascii="Arial" w:eastAsia="Arial" w:hAnsi="Arial" w:cs="Arial"/>
                <w:b/>
              </w:rPr>
              <w:t>2016</w:t>
            </w:r>
          </w:p>
        </w:tc>
        <w:tc>
          <w:tcPr>
            <w:tcW w:w="1276" w:type="dxa"/>
            <w:tcBorders>
              <w:top w:val="single" w:sz="4" w:space="0" w:color="000000"/>
              <w:left w:val="nil"/>
              <w:bottom w:val="single" w:sz="4" w:space="0" w:color="000000"/>
              <w:right w:val="single" w:sz="4" w:space="0" w:color="000000"/>
            </w:tcBorders>
            <w:shd w:val="clear" w:color="auto" w:fill="D9D9D9"/>
          </w:tcPr>
          <w:p w14:paraId="155BEADC" w14:textId="77777777" w:rsidR="00462C35" w:rsidRDefault="00462C35">
            <w:pPr>
              <w:widowControl/>
              <w:jc w:val="center"/>
            </w:pPr>
          </w:p>
          <w:p w14:paraId="024DAC5A" w14:textId="77777777" w:rsidR="00462C35" w:rsidRDefault="00C32128">
            <w:pPr>
              <w:widowControl/>
              <w:jc w:val="center"/>
              <w:rPr>
                <w:rFonts w:ascii="Arial" w:eastAsia="Arial" w:hAnsi="Arial" w:cs="Arial"/>
                <w:b/>
              </w:rPr>
            </w:pPr>
            <w:r>
              <w:rPr>
                <w:rFonts w:ascii="Arial" w:eastAsia="Arial" w:hAnsi="Arial" w:cs="Arial"/>
                <w:b/>
              </w:rPr>
              <w:t>2017</w:t>
            </w:r>
          </w:p>
        </w:tc>
      </w:tr>
      <w:tr w:rsidR="00462C35" w14:paraId="46BFD03E" w14:textId="77777777">
        <w:trPr>
          <w:trHeight w:val="300"/>
        </w:trPr>
        <w:tc>
          <w:tcPr>
            <w:tcW w:w="2000" w:type="dxa"/>
            <w:tcBorders>
              <w:top w:val="nil"/>
              <w:left w:val="single" w:sz="4" w:space="0" w:color="000000"/>
              <w:bottom w:val="single" w:sz="4" w:space="0" w:color="000000"/>
              <w:right w:val="single" w:sz="4" w:space="0" w:color="000000"/>
            </w:tcBorders>
            <w:shd w:val="clear" w:color="auto" w:fill="FFFFFF"/>
            <w:vAlign w:val="bottom"/>
          </w:tcPr>
          <w:p w14:paraId="5316357E" w14:textId="77777777" w:rsidR="00462C35" w:rsidRDefault="00C32128">
            <w:pPr>
              <w:widowControl/>
            </w:pPr>
            <w:r>
              <w:rPr>
                <w:rFonts w:ascii="Arial" w:eastAsia="Arial" w:hAnsi="Arial" w:cs="Arial"/>
                <w:b/>
              </w:rPr>
              <w:t>Deltagere</w:t>
            </w:r>
          </w:p>
        </w:tc>
        <w:tc>
          <w:tcPr>
            <w:tcW w:w="1276" w:type="dxa"/>
            <w:tcBorders>
              <w:top w:val="nil"/>
              <w:left w:val="nil"/>
              <w:bottom w:val="single" w:sz="4" w:space="0" w:color="000000"/>
              <w:right w:val="single" w:sz="4" w:space="0" w:color="000000"/>
            </w:tcBorders>
            <w:shd w:val="clear" w:color="auto" w:fill="FFFFFF"/>
            <w:vAlign w:val="bottom"/>
          </w:tcPr>
          <w:p w14:paraId="160F02C2" w14:textId="77777777" w:rsidR="00462C35" w:rsidRDefault="00C32128">
            <w:pPr>
              <w:widowControl/>
              <w:jc w:val="center"/>
            </w:pPr>
            <w:r>
              <w:rPr>
                <w:rFonts w:ascii="Arial" w:eastAsia="Arial" w:hAnsi="Arial" w:cs="Arial"/>
                <w:b/>
              </w:rPr>
              <w:t>143</w:t>
            </w:r>
          </w:p>
        </w:tc>
        <w:tc>
          <w:tcPr>
            <w:tcW w:w="1276" w:type="dxa"/>
            <w:tcBorders>
              <w:top w:val="nil"/>
              <w:left w:val="nil"/>
              <w:bottom w:val="single" w:sz="4" w:space="0" w:color="000000"/>
              <w:right w:val="single" w:sz="4" w:space="0" w:color="000000"/>
            </w:tcBorders>
            <w:shd w:val="clear" w:color="auto" w:fill="FFFFFF"/>
            <w:vAlign w:val="bottom"/>
          </w:tcPr>
          <w:p w14:paraId="58E99A1A" w14:textId="77777777" w:rsidR="00462C35" w:rsidRDefault="00C32128">
            <w:pPr>
              <w:widowControl/>
              <w:jc w:val="center"/>
            </w:pPr>
            <w:r>
              <w:rPr>
                <w:rFonts w:ascii="Arial" w:eastAsia="Arial" w:hAnsi="Arial" w:cs="Arial"/>
                <w:b/>
              </w:rPr>
              <w:t>132</w:t>
            </w:r>
          </w:p>
        </w:tc>
        <w:tc>
          <w:tcPr>
            <w:tcW w:w="1134" w:type="dxa"/>
            <w:tcBorders>
              <w:top w:val="nil"/>
              <w:left w:val="nil"/>
              <w:bottom w:val="single" w:sz="4" w:space="0" w:color="000000"/>
              <w:right w:val="single" w:sz="4" w:space="0" w:color="000000"/>
            </w:tcBorders>
          </w:tcPr>
          <w:p w14:paraId="14C9B82E" w14:textId="77777777" w:rsidR="00462C35" w:rsidRDefault="00C32128">
            <w:pPr>
              <w:widowControl/>
              <w:jc w:val="center"/>
            </w:pPr>
            <w:r>
              <w:rPr>
                <w:rFonts w:ascii="Arial" w:eastAsia="Arial" w:hAnsi="Arial" w:cs="Arial"/>
                <w:b/>
              </w:rPr>
              <w:t>150</w:t>
            </w:r>
          </w:p>
        </w:tc>
        <w:tc>
          <w:tcPr>
            <w:tcW w:w="1276" w:type="dxa"/>
            <w:tcBorders>
              <w:top w:val="nil"/>
              <w:left w:val="nil"/>
              <w:bottom w:val="single" w:sz="4" w:space="0" w:color="000000"/>
              <w:right w:val="single" w:sz="4" w:space="0" w:color="000000"/>
            </w:tcBorders>
          </w:tcPr>
          <w:p w14:paraId="19AB834C" w14:textId="77777777" w:rsidR="00462C35" w:rsidRDefault="00C32128">
            <w:pPr>
              <w:widowControl/>
              <w:jc w:val="center"/>
            </w:pPr>
            <w:r>
              <w:rPr>
                <w:rFonts w:ascii="Arial" w:eastAsia="Arial" w:hAnsi="Arial" w:cs="Arial"/>
                <w:b/>
              </w:rPr>
              <w:t>185</w:t>
            </w:r>
          </w:p>
        </w:tc>
        <w:tc>
          <w:tcPr>
            <w:tcW w:w="1276" w:type="dxa"/>
            <w:tcBorders>
              <w:top w:val="nil"/>
              <w:left w:val="nil"/>
              <w:bottom w:val="single" w:sz="4" w:space="0" w:color="000000"/>
              <w:right w:val="single" w:sz="4" w:space="0" w:color="000000"/>
            </w:tcBorders>
          </w:tcPr>
          <w:p w14:paraId="63D8B221" w14:textId="77777777" w:rsidR="00462C35" w:rsidRDefault="00C32128">
            <w:pPr>
              <w:widowControl/>
              <w:jc w:val="center"/>
            </w:pPr>
            <w:r>
              <w:rPr>
                <w:rFonts w:ascii="Arial" w:eastAsia="Arial" w:hAnsi="Arial" w:cs="Arial"/>
                <w:b/>
              </w:rPr>
              <w:t>175</w:t>
            </w:r>
          </w:p>
        </w:tc>
        <w:tc>
          <w:tcPr>
            <w:tcW w:w="1276" w:type="dxa"/>
            <w:tcBorders>
              <w:top w:val="nil"/>
              <w:left w:val="nil"/>
              <w:bottom w:val="single" w:sz="4" w:space="0" w:color="000000"/>
              <w:right w:val="single" w:sz="4" w:space="0" w:color="000000"/>
            </w:tcBorders>
          </w:tcPr>
          <w:p w14:paraId="0B368CAF" w14:textId="77777777" w:rsidR="00462C35" w:rsidRDefault="00C32128">
            <w:pPr>
              <w:widowControl/>
              <w:jc w:val="center"/>
              <w:rPr>
                <w:rFonts w:ascii="Arial" w:eastAsia="Arial" w:hAnsi="Arial" w:cs="Arial"/>
                <w:b/>
              </w:rPr>
            </w:pPr>
            <w:r>
              <w:rPr>
                <w:rFonts w:ascii="Arial" w:eastAsia="Arial" w:hAnsi="Arial" w:cs="Arial"/>
                <w:b/>
              </w:rPr>
              <w:t>161</w:t>
            </w:r>
          </w:p>
        </w:tc>
      </w:tr>
    </w:tbl>
    <w:p w14:paraId="47A4BCFB" w14:textId="77777777" w:rsidR="00462C35" w:rsidRDefault="00462C35"/>
    <w:p w14:paraId="15F2B696" w14:textId="77777777" w:rsidR="00462C35" w:rsidRDefault="00C32128">
      <w:pPr>
        <w:rPr>
          <w:rFonts w:ascii="Arial" w:eastAsia="Arial" w:hAnsi="Arial" w:cs="Arial"/>
          <w:b/>
        </w:rPr>
      </w:pPr>
      <w:r>
        <w:rPr>
          <w:rFonts w:ascii="Arial" w:eastAsia="Arial" w:hAnsi="Arial" w:cs="Arial"/>
          <w:b/>
        </w:rPr>
        <w:t>Sandarcupen:</w:t>
      </w:r>
    </w:p>
    <w:p w14:paraId="1B536452" w14:textId="77777777" w:rsidR="00462C35" w:rsidRDefault="00462C35"/>
    <w:p w14:paraId="693C70BC" w14:textId="77777777" w:rsidR="00462C35" w:rsidRDefault="00C32128">
      <w:pPr>
        <w:rPr>
          <w:rFonts w:ascii="Arial" w:eastAsia="Arial" w:hAnsi="Arial" w:cs="Arial"/>
        </w:rPr>
      </w:pPr>
      <w:r>
        <w:rPr>
          <w:rFonts w:ascii="Arial" w:eastAsia="Arial" w:hAnsi="Arial" w:cs="Arial"/>
        </w:rPr>
        <w:t xml:space="preserve">For åttende året på rad var fotballgruppa med på å arrangere Sandarcupen. Nok en gang ble det en begivenhetsrik helg, med mye aktivitet. Som medarrangør til Sandarcupen bidrar vi med å gjennomføre kampprogram, kiosksalg, servering av frokost og middag i Stokkehallen og overnatting på skolene. I år ble Stokke ungdomsskole, Melsom skole og Bokemoa skole brukt. Det ble utført mer enn 1500 dugnadstimer denne helgen. </w:t>
      </w:r>
    </w:p>
    <w:p w14:paraId="4EBDB90F" w14:textId="77777777" w:rsidR="00462C35" w:rsidRDefault="00462C35">
      <w:pPr>
        <w:rPr>
          <w:rFonts w:ascii="Arial" w:eastAsia="Arial" w:hAnsi="Arial" w:cs="Arial"/>
        </w:rPr>
      </w:pPr>
    </w:p>
    <w:p w14:paraId="5F714957" w14:textId="77777777" w:rsidR="00462C35" w:rsidRDefault="00C32128">
      <w:pPr>
        <w:rPr>
          <w:rFonts w:ascii="Arial" w:eastAsia="Arial" w:hAnsi="Arial" w:cs="Arial"/>
        </w:rPr>
      </w:pPr>
      <w:r>
        <w:rPr>
          <w:rFonts w:ascii="Arial" w:eastAsia="Arial" w:hAnsi="Arial" w:cs="Arial"/>
        </w:rPr>
        <w:t xml:space="preserve">Dette er årets største begivenhet for fotballgruppa og er en viktig inntektskilde for for oss. Vi takker alle som bidrar med dugnadsinnsats den helgen cupen avholdes.  </w:t>
      </w:r>
    </w:p>
    <w:p w14:paraId="18178718" w14:textId="77777777" w:rsidR="00462C35" w:rsidRDefault="00C32128">
      <w:pPr>
        <w:widowControl/>
      </w:pPr>
      <w:r>
        <w:rPr>
          <w:rFonts w:ascii="Arial" w:eastAsia="Arial" w:hAnsi="Arial" w:cs="Arial"/>
          <w:b/>
        </w:rPr>
        <w:t>MEDLEMSTALL:</w:t>
      </w:r>
    </w:p>
    <w:p w14:paraId="59A65A31" w14:textId="77777777" w:rsidR="00462C35" w:rsidRDefault="00462C35"/>
    <w:p w14:paraId="5DDEE5A9" w14:textId="77777777" w:rsidR="00462C35" w:rsidRDefault="00C32128">
      <w:r>
        <w:rPr>
          <w:rFonts w:ascii="Arial" w:eastAsia="Arial" w:hAnsi="Arial" w:cs="Arial"/>
        </w:rPr>
        <w:t xml:space="preserve">Stokke IL Fotball har 482 medlemmer. Det betyr at medlemsmassen øker gradvis. </w:t>
      </w:r>
    </w:p>
    <w:p w14:paraId="4B1D78C2" w14:textId="77777777" w:rsidR="00462C35" w:rsidRDefault="00462C35">
      <w:pPr>
        <w:widowControl/>
        <w:rPr>
          <w:rFonts w:ascii="Arial" w:eastAsia="Arial" w:hAnsi="Arial" w:cs="Arial"/>
          <w:b/>
        </w:rPr>
      </w:pPr>
    </w:p>
    <w:p w14:paraId="44AE87B0" w14:textId="77777777" w:rsidR="00462C35" w:rsidRDefault="00C32128">
      <w:pPr>
        <w:widowControl/>
        <w:rPr>
          <w:rFonts w:ascii="Arial" w:eastAsia="Arial" w:hAnsi="Arial" w:cs="Arial"/>
          <w:b/>
          <w:color w:val="0000FF"/>
        </w:rPr>
      </w:pPr>
      <w:r>
        <w:rPr>
          <w:rFonts w:ascii="Arial" w:eastAsia="Arial" w:hAnsi="Arial" w:cs="Arial"/>
          <w:b/>
        </w:rPr>
        <w:t xml:space="preserve">Trend medlemsutvikling i fotballgruppa: </w:t>
      </w:r>
    </w:p>
    <w:p w14:paraId="76984346" w14:textId="77777777" w:rsidR="00462C35" w:rsidRDefault="00462C35">
      <w:pPr>
        <w:widowControl/>
      </w:pPr>
    </w:p>
    <w:tbl>
      <w:tblPr>
        <w:tblStyle w:val="a2"/>
        <w:tblW w:w="8854" w:type="dxa"/>
        <w:tblInd w:w="-15" w:type="dxa"/>
        <w:tblLayout w:type="fixed"/>
        <w:tblLook w:val="0400" w:firstRow="0" w:lastRow="0" w:firstColumn="0" w:lastColumn="0" w:noHBand="0" w:noVBand="1"/>
      </w:tblPr>
      <w:tblGrid>
        <w:gridCol w:w="1696"/>
        <w:gridCol w:w="961"/>
        <w:gridCol w:w="1045"/>
        <w:gridCol w:w="1101"/>
        <w:gridCol w:w="1059"/>
        <w:gridCol w:w="1016"/>
        <w:gridCol w:w="988"/>
        <w:gridCol w:w="988"/>
      </w:tblGrid>
      <w:tr w:rsidR="00462C35" w14:paraId="2530B191" w14:textId="77777777">
        <w:trPr>
          <w:trHeight w:val="300"/>
        </w:trPr>
        <w:tc>
          <w:tcPr>
            <w:tcW w:w="1694"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A59DA8D" w14:textId="77777777" w:rsidR="00462C35" w:rsidRDefault="00462C35">
            <w:pPr>
              <w:widowControl/>
              <w:rPr>
                <w:rFonts w:ascii="Arial" w:eastAsia="Arial" w:hAnsi="Arial" w:cs="Arial"/>
                <w:sz w:val="22"/>
                <w:szCs w:val="22"/>
              </w:rPr>
            </w:pPr>
          </w:p>
          <w:p w14:paraId="74223274" w14:textId="77777777" w:rsidR="00462C35" w:rsidRDefault="00C32128">
            <w:pPr>
              <w:widowControl/>
              <w:rPr>
                <w:rFonts w:ascii="Arial" w:eastAsia="Arial" w:hAnsi="Arial" w:cs="Arial"/>
                <w:sz w:val="22"/>
                <w:szCs w:val="22"/>
              </w:rPr>
            </w:pPr>
            <w:r>
              <w:rPr>
                <w:rFonts w:ascii="Arial" w:eastAsia="Arial" w:hAnsi="Arial" w:cs="Arial"/>
                <w:b/>
                <w:sz w:val="22"/>
                <w:szCs w:val="22"/>
              </w:rPr>
              <w:t>Alder/kjønn</w:t>
            </w:r>
          </w:p>
        </w:tc>
        <w:tc>
          <w:tcPr>
            <w:tcW w:w="960" w:type="dxa"/>
            <w:tcBorders>
              <w:top w:val="single" w:sz="4" w:space="0" w:color="000000"/>
              <w:left w:val="nil"/>
              <w:bottom w:val="single" w:sz="4" w:space="0" w:color="000000"/>
              <w:right w:val="single" w:sz="4" w:space="0" w:color="000000"/>
            </w:tcBorders>
            <w:shd w:val="clear" w:color="auto" w:fill="D9D9D9"/>
            <w:vAlign w:val="bottom"/>
          </w:tcPr>
          <w:p w14:paraId="5EF6872C"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2011</w:t>
            </w:r>
          </w:p>
        </w:tc>
        <w:tc>
          <w:tcPr>
            <w:tcW w:w="1044" w:type="dxa"/>
            <w:tcBorders>
              <w:top w:val="single" w:sz="4" w:space="0" w:color="000000"/>
              <w:left w:val="nil"/>
              <w:bottom w:val="single" w:sz="4" w:space="0" w:color="000000"/>
              <w:right w:val="single" w:sz="4" w:space="0" w:color="000000"/>
            </w:tcBorders>
            <w:shd w:val="clear" w:color="auto" w:fill="D9D9D9"/>
            <w:vAlign w:val="bottom"/>
          </w:tcPr>
          <w:p w14:paraId="32AC86B7"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2012</w:t>
            </w:r>
          </w:p>
        </w:tc>
        <w:tc>
          <w:tcPr>
            <w:tcW w:w="1101" w:type="dxa"/>
            <w:tcBorders>
              <w:top w:val="single" w:sz="4" w:space="0" w:color="000000"/>
              <w:left w:val="nil"/>
              <w:bottom w:val="single" w:sz="4" w:space="0" w:color="000000"/>
              <w:right w:val="single" w:sz="4" w:space="0" w:color="000000"/>
            </w:tcBorders>
            <w:shd w:val="clear" w:color="auto" w:fill="D9D9D9"/>
            <w:vAlign w:val="bottom"/>
          </w:tcPr>
          <w:p w14:paraId="1FB8EB41"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2013</w:t>
            </w:r>
          </w:p>
        </w:tc>
        <w:tc>
          <w:tcPr>
            <w:tcW w:w="1059" w:type="dxa"/>
            <w:tcBorders>
              <w:top w:val="single" w:sz="4" w:space="0" w:color="000000"/>
              <w:left w:val="nil"/>
              <w:bottom w:val="single" w:sz="4" w:space="0" w:color="000000"/>
              <w:right w:val="single" w:sz="4" w:space="0" w:color="000000"/>
            </w:tcBorders>
            <w:shd w:val="clear" w:color="auto" w:fill="D9D9D9"/>
            <w:vAlign w:val="bottom"/>
          </w:tcPr>
          <w:p w14:paraId="1425EF1D"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2014</w:t>
            </w:r>
          </w:p>
        </w:tc>
        <w:tc>
          <w:tcPr>
            <w:tcW w:w="1016" w:type="dxa"/>
            <w:tcBorders>
              <w:top w:val="single" w:sz="4" w:space="0" w:color="000000"/>
              <w:left w:val="nil"/>
              <w:bottom w:val="single" w:sz="4" w:space="0" w:color="000000"/>
              <w:right w:val="single" w:sz="4" w:space="0" w:color="000000"/>
            </w:tcBorders>
            <w:shd w:val="clear" w:color="auto" w:fill="D9D9D9"/>
            <w:vAlign w:val="bottom"/>
          </w:tcPr>
          <w:p w14:paraId="0E52DE7D"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2015</w:t>
            </w:r>
          </w:p>
        </w:tc>
        <w:tc>
          <w:tcPr>
            <w:tcW w:w="988" w:type="dxa"/>
            <w:tcBorders>
              <w:top w:val="single" w:sz="4" w:space="0" w:color="000000"/>
              <w:left w:val="nil"/>
              <w:bottom w:val="single" w:sz="4" w:space="0" w:color="000000"/>
              <w:right w:val="single" w:sz="4" w:space="0" w:color="000000"/>
            </w:tcBorders>
            <w:shd w:val="clear" w:color="auto" w:fill="D9D9D9"/>
          </w:tcPr>
          <w:p w14:paraId="1C2E28AB" w14:textId="77777777" w:rsidR="00462C35" w:rsidRDefault="00462C35">
            <w:pPr>
              <w:widowControl/>
              <w:jc w:val="center"/>
              <w:rPr>
                <w:rFonts w:ascii="Arial" w:eastAsia="Arial" w:hAnsi="Arial" w:cs="Arial"/>
                <w:sz w:val="22"/>
                <w:szCs w:val="22"/>
              </w:rPr>
            </w:pPr>
          </w:p>
          <w:p w14:paraId="31DAF7FF"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2016</w:t>
            </w:r>
          </w:p>
        </w:tc>
        <w:tc>
          <w:tcPr>
            <w:tcW w:w="988" w:type="dxa"/>
            <w:tcBorders>
              <w:top w:val="single" w:sz="4" w:space="0" w:color="000000"/>
              <w:left w:val="nil"/>
              <w:bottom w:val="single" w:sz="4" w:space="0" w:color="000000"/>
              <w:right w:val="single" w:sz="4" w:space="0" w:color="000000"/>
            </w:tcBorders>
            <w:shd w:val="clear" w:color="auto" w:fill="D9D9D9"/>
            <w:vAlign w:val="bottom"/>
          </w:tcPr>
          <w:p w14:paraId="3868BD3D" w14:textId="77777777" w:rsidR="00462C35" w:rsidRDefault="00C32128">
            <w:pPr>
              <w:widowControl/>
              <w:jc w:val="center"/>
              <w:rPr>
                <w:rFonts w:ascii="Arial" w:eastAsia="Arial" w:hAnsi="Arial" w:cs="Arial"/>
                <w:sz w:val="22"/>
                <w:szCs w:val="22"/>
              </w:rPr>
            </w:pPr>
            <w:r>
              <w:rPr>
                <w:rFonts w:ascii="Arial" w:eastAsia="Arial" w:hAnsi="Arial" w:cs="Arial"/>
                <w:b/>
                <w:sz w:val="22"/>
                <w:szCs w:val="22"/>
              </w:rPr>
              <w:t>2017</w:t>
            </w:r>
          </w:p>
        </w:tc>
      </w:tr>
      <w:tr w:rsidR="00462C35" w14:paraId="35810016" w14:textId="77777777">
        <w:trPr>
          <w:trHeight w:val="420"/>
        </w:trPr>
        <w:tc>
          <w:tcPr>
            <w:tcW w:w="1694" w:type="dxa"/>
            <w:tcBorders>
              <w:top w:val="nil"/>
              <w:left w:val="single" w:sz="4" w:space="0" w:color="000000"/>
              <w:bottom w:val="single" w:sz="4" w:space="0" w:color="000000"/>
              <w:right w:val="single" w:sz="4" w:space="0" w:color="000000"/>
            </w:tcBorders>
            <w:shd w:val="clear" w:color="auto" w:fill="D9D9D9"/>
            <w:vAlign w:val="bottom"/>
          </w:tcPr>
          <w:p w14:paraId="5818CA70" w14:textId="77777777" w:rsidR="00462C35" w:rsidRDefault="00C32128">
            <w:pPr>
              <w:widowControl/>
              <w:rPr>
                <w:rFonts w:ascii="Arial" w:eastAsia="Arial" w:hAnsi="Arial" w:cs="Arial"/>
                <w:sz w:val="22"/>
                <w:szCs w:val="22"/>
              </w:rPr>
            </w:pPr>
            <w:r>
              <w:rPr>
                <w:rFonts w:ascii="Arial" w:eastAsia="Arial" w:hAnsi="Arial" w:cs="Arial"/>
                <w:b/>
                <w:sz w:val="22"/>
                <w:szCs w:val="22"/>
              </w:rPr>
              <w:t>Kvinne</w:t>
            </w:r>
          </w:p>
        </w:tc>
        <w:tc>
          <w:tcPr>
            <w:tcW w:w="960" w:type="dxa"/>
            <w:tcBorders>
              <w:top w:val="nil"/>
              <w:left w:val="nil"/>
              <w:bottom w:val="single" w:sz="4" w:space="0" w:color="000000"/>
              <w:right w:val="single" w:sz="4" w:space="0" w:color="000000"/>
            </w:tcBorders>
            <w:shd w:val="clear" w:color="auto" w:fill="D9D9D9"/>
            <w:vAlign w:val="bottom"/>
          </w:tcPr>
          <w:p w14:paraId="4A1AFE75"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89</w:t>
            </w:r>
          </w:p>
        </w:tc>
        <w:tc>
          <w:tcPr>
            <w:tcW w:w="1044" w:type="dxa"/>
            <w:tcBorders>
              <w:top w:val="nil"/>
              <w:left w:val="nil"/>
              <w:bottom w:val="single" w:sz="4" w:space="0" w:color="000000"/>
              <w:right w:val="single" w:sz="4" w:space="0" w:color="000000"/>
            </w:tcBorders>
            <w:shd w:val="clear" w:color="auto" w:fill="D9D9D9"/>
            <w:vAlign w:val="bottom"/>
          </w:tcPr>
          <w:p w14:paraId="08A0AB32"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102</w:t>
            </w:r>
          </w:p>
        </w:tc>
        <w:tc>
          <w:tcPr>
            <w:tcW w:w="1101" w:type="dxa"/>
            <w:tcBorders>
              <w:top w:val="nil"/>
              <w:left w:val="nil"/>
              <w:bottom w:val="single" w:sz="4" w:space="0" w:color="000000"/>
              <w:right w:val="single" w:sz="4" w:space="0" w:color="000000"/>
            </w:tcBorders>
            <w:shd w:val="clear" w:color="auto" w:fill="D9D9D9"/>
            <w:vAlign w:val="bottom"/>
          </w:tcPr>
          <w:p w14:paraId="16D444BB"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109</w:t>
            </w:r>
          </w:p>
        </w:tc>
        <w:tc>
          <w:tcPr>
            <w:tcW w:w="1059" w:type="dxa"/>
            <w:tcBorders>
              <w:top w:val="nil"/>
              <w:left w:val="nil"/>
              <w:bottom w:val="single" w:sz="4" w:space="0" w:color="000000"/>
              <w:right w:val="single" w:sz="4" w:space="0" w:color="000000"/>
            </w:tcBorders>
            <w:shd w:val="clear" w:color="auto" w:fill="D9D9D9"/>
            <w:vAlign w:val="bottom"/>
          </w:tcPr>
          <w:p w14:paraId="685D69D0"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108</w:t>
            </w:r>
          </w:p>
        </w:tc>
        <w:tc>
          <w:tcPr>
            <w:tcW w:w="1016" w:type="dxa"/>
            <w:tcBorders>
              <w:top w:val="nil"/>
              <w:left w:val="nil"/>
              <w:bottom w:val="single" w:sz="4" w:space="0" w:color="000000"/>
              <w:right w:val="single" w:sz="4" w:space="0" w:color="000000"/>
            </w:tcBorders>
            <w:shd w:val="clear" w:color="auto" w:fill="D9D9D9"/>
            <w:vAlign w:val="bottom"/>
          </w:tcPr>
          <w:p w14:paraId="62B12D06" w14:textId="77777777" w:rsidR="00462C35" w:rsidRDefault="00C32128">
            <w:pPr>
              <w:jc w:val="right"/>
              <w:rPr>
                <w:rFonts w:ascii="Arial" w:eastAsia="Arial" w:hAnsi="Arial" w:cs="Arial"/>
                <w:sz w:val="22"/>
                <w:szCs w:val="22"/>
              </w:rPr>
            </w:pPr>
            <w:r>
              <w:rPr>
                <w:rFonts w:ascii="Arial" w:eastAsia="Arial" w:hAnsi="Arial" w:cs="Arial"/>
                <w:b/>
                <w:sz w:val="22"/>
                <w:szCs w:val="22"/>
              </w:rPr>
              <w:t>109</w:t>
            </w:r>
          </w:p>
        </w:tc>
        <w:tc>
          <w:tcPr>
            <w:tcW w:w="988" w:type="dxa"/>
            <w:tcBorders>
              <w:top w:val="nil"/>
              <w:left w:val="nil"/>
              <w:bottom w:val="single" w:sz="4" w:space="0" w:color="000000"/>
              <w:right w:val="single" w:sz="4" w:space="0" w:color="000000"/>
            </w:tcBorders>
            <w:shd w:val="clear" w:color="auto" w:fill="D9D9D9"/>
            <w:vAlign w:val="bottom"/>
          </w:tcPr>
          <w:p w14:paraId="42191E90" w14:textId="77777777" w:rsidR="00462C35" w:rsidRDefault="00462C35">
            <w:pPr>
              <w:jc w:val="right"/>
              <w:rPr>
                <w:rFonts w:ascii="Arial" w:eastAsia="Arial" w:hAnsi="Arial" w:cs="Arial"/>
                <w:b/>
                <w:sz w:val="22"/>
                <w:szCs w:val="22"/>
              </w:rPr>
            </w:pPr>
          </w:p>
          <w:p w14:paraId="58B65CEB" w14:textId="77777777" w:rsidR="00462C35" w:rsidRDefault="00462C35">
            <w:pPr>
              <w:jc w:val="right"/>
              <w:rPr>
                <w:rFonts w:ascii="Arial" w:eastAsia="Arial" w:hAnsi="Arial" w:cs="Arial"/>
                <w:b/>
                <w:sz w:val="22"/>
                <w:szCs w:val="22"/>
              </w:rPr>
            </w:pPr>
          </w:p>
          <w:p w14:paraId="67177EB5" w14:textId="77777777" w:rsidR="00462C35" w:rsidRDefault="00C32128">
            <w:pPr>
              <w:jc w:val="right"/>
              <w:rPr>
                <w:rFonts w:ascii="Arial" w:eastAsia="Arial" w:hAnsi="Arial" w:cs="Arial"/>
                <w:sz w:val="22"/>
                <w:szCs w:val="22"/>
              </w:rPr>
            </w:pPr>
            <w:r>
              <w:rPr>
                <w:rFonts w:ascii="Arial" w:eastAsia="Arial" w:hAnsi="Arial" w:cs="Arial"/>
                <w:b/>
                <w:sz w:val="22"/>
                <w:szCs w:val="22"/>
              </w:rPr>
              <w:t>128</w:t>
            </w:r>
          </w:p>
        </w:tc>
        <w:tc>
          <w:tcPr>
            <w:tcW w:w="988" w:type="dxa"/>
            <w:tcBorders>
              <w:top w:val="nil"/>
              <w:left w:val="nil"/>
              <w:bottom w:val="single" w:sz="4" w:space="0" w:color="000000"/>
              <w:right w:val="single" w:sz="4" w:space="0" w:color="000000"/>
            </w:tcBorders>
            <w:shd w:val="clear" w:color="auto" w:fill="D9D9D9"/>
            <w:vAlign w:val="bottom"/>
          </w:tcPr>
          <w:p w14:paraId="0B64CFB5" w14:textId="77777777" w:rsidR="00462C35" w:rsidRDefault="00C32128">
            <w:pPr>
              <w:jc w:val="right"/>
              <w:rPr>
                <w:rFonts w:ascii="Arial" w:eastAsia="Arial" w:hAnsi="Arial" w:cs="Arial"/>
                <w:b/>
                <w:sz w:val="22"/>
                <w:szCs w:val="22"/>
              </w:rPr>
            </w:pPr>
            <w:r>
              <w:rPr>
                <w:rFonts w:ascii="Arial" w:eastAsia="Arial" w:hAnsi="Arial" w:cs="Arial"/>
                <w:b/>
                <w:sz w:val="22"/>
                <w:szCs w:val="22"/>
              </w:rPr>
              <w:t>130</w:t>
            </w:r>
          </w:p>
        </w:tc>
      </w:tr>
      <w:tr w:rsidR="00462C35" w14:paraId="0132E881" w14:textId="77777777">
        <w:trPr>
          <w:trHeight w:val="34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30ED21B6" w14:textId="77777777" w:rsidR="00462C35" w:rsidRDefault="00C32128">
            <w:pPr>
              <w:widowControl/>
              <w:rPr>
                <w:rFonts w:ascii="Arial" w:eastAsia="Arial" w:hAnsi="Arial" w:cs="Arial"/>
                <w:sz w:val="22"/>
                <w:szCs w:val="22"/>
              </w:rPr>
            </w:pPr>
            <w:r>
              <w:rPr>
                <w:rFonts w:ascii="Arial" w:eastAsia="Arial" w:hAnsi="Arial" w:cs="Arial"/>
                <w:sz w:val="22"/>
                <w:szCs w:val="22"/>
              </w:rPr>
              <w:t>1-5</w:t>
            </w:r>
          </w:p>
        </w:tc>
        <w:tc>
          <w:tcPr>
            <w:tcW w:w="960" w:type="dxa"/>
            <w:tcBorders>
              <w:top w:val="nil"/>
              <w:left w:val="nil"/>
              <w:bottom w:val="single" w:sz="4" w:space="0" w:color="000000"/>
              <w:right w:val="single" w:sz="4" w:space="0" w:color="000000"/>
            </w:tcBorders>
            <w:shd w:val="clear" w:color="auto" w:fill="FFFFFF"/>
            <w:vAlign w:val="bottom"/>
          </w:tcPr>
          <w:p w14:paraId="1433152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0</w:t>
            </w:r>
          </w:p>
        </w:tc>
        <w:tc>
          <w:tcPr>
            <w:tcW w:w="1044" w:type="dxa"/>
            <w:tcBorders>
              <w:top w:val="nil"/>
              <w:left w:val="nil"/>
              <w:bottom w:val="single" w:sz="4" w:space="0" w:color="000000"/>
              <w:right w:val="single" w:sz="4" w:space="0" w:color="000000"/>
            </w:tcBorders>
            <w:shd w:val="clear" w:color="auto" w:fill="FFFFFF"/>
            <w:vAlign w:val="bottom"/>
          </w:tcPr>
          <w:p w14:paraId="06BFC221"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w:t>
            </w:r>
          </w:p>
        </w:tc>
        <w:tc>
          <w:tcPr>
            <w:tcW w:w="1101" w:type="dxa"/>
            <w:tcBorders>
              <w:top w:val="nil"/>
              <w:left w:val="nil"/>
              <w:bottom w:val="single" w:sz="4" w:space="0" w:color="000000"/>
              <w:right w:val="single" w:sz="4" w:space="0" w:color="000000"/>
            </w:tcBorders>
            <w:shd w:val="clear" w:color="auto" w:fill="FFFFFF"/>
            <w:vAlign w:val="bottom"/>
          </w:tcPr>
          <w:p w14:paraId="0587259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0</w:t>
            </w:r>
          </w:p>
        </w:tc>
        <w:tc>
          <w:tcPr>
            <w:tcW w:w="1059" w:type="dxa"/>
            <w:tcBorders>
              <w:top w:val="nil"/>
              <w:left w:val="nil"/>
              <w:bottom w:val="single" w:sz="4" w:space="0" w:color="000000"/>
              <w:right w:val="single" w:sz="4" w:space="0" w:color="000000"/>
            </w:tcBorders>
            <w:shd w:val="clear" w:color="auto" w:fill="FFFFFF"/>
            <w:vAlign w:val="bottom"/>
          </w:tcPr>
          <w:p w14:paraId="2CBA9F4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0</w:t>
            </w:r>
          </w:p>
        </w:tc>
        <w:tc>
          <w:tcPr>
            <w:tcW w:w="1016" w:type="dxa"/>
            <w:tcBorders>
              <w:top w:val="nil"/>
              <w:left w:val="nil"/>
              <w:bottom w:val="single" w:sz="4" w:space="0" w:color="000000"/>
              <w:right w:val="single" w:sz="4" w:space="0" w:color="000000"/>
            </w:tcBorders>
            <w:shd w:val="clear" w:color="auto" w:fill="FFFFFF"/>
            <w:vAlign w:val="bottom"/>
          </w:tcPr>
          <w:p w14:paraId="0E7E0758" w14:textId="77777777" w:rsidR="00462C35" w:rsidRDefault="00C32128">
            <w:pPr>
              <w:jc w:val="right"/>
              <w:rPr>
                <w:rFonts w:ascii="Arial" w:eastAsia="Arial" w:hAnsi="Arial" w:cs="Arial"/>
                <w:sz w:val="22"/>
                <w:szCs w:val="22"/>
              </w:rPr>
            </w:pPr>
            <w:r>
              <w:rPr>
                <w:rFonts w:ascii="Arial" w:eastAsia="Arial" w:hAnsi="Arial" w:cs="Arial"/>
                <w:sz w:val="22"/>
                <w:szCs w:val="22"/>
              </w:rPr>
              <w:t>0</w:t>
            </w:r>
          </w:p>
        </w:tc>
        <w:tc>
          <w:tcPr>
            <w:tcW w:w="988" w:type="dxa"/>
            <w:tcBorders>
              <w:top w:val="nil"/>
              <w:left w:val="nil"/>
              <w:bottom w:val="single" w:sz="4" w:space="0" w:color="000000"/>
              <w:right w:val="single" w:sz="4" w:space="0" w:color="000000"/>
            </w:tcBorders>
            <w:vAlign w:val="bottom"/>
          </w:tcPr>
          <w:p w14:paraId="13EC818E" w14:textId="77777777" w:rsidR="00462C35" w:rsidRDefault="00C32128">
            <w:pPr>
              <w:jc w:val="right"/>
              <w:rPr>
                <w:rFonts w:ascii="Arial" w:eastAsia="Arial" w:hAnsi="Arial" w:cs="Arial"/>
                <w:sz w:val="22"/>
                <w:szCs w:val="22"/>
              </w:rPr>
            </w:pPr>
            <w:r>
              <w:rPr>
                <w:rFonts w:ascii="Arial" w:eastAsia="Arial" w:hAnsi="Arial" w:cs="Arial"/>
                <w:sz w:val="22"/>
                <w:szCs w:val="22"/>
              </w:rPr>
              <w:t>0</w:t>
            </w:r>
          </w:p>
        </w:tc>
        <w:tc>
          <w:tcPr>
            <w:tcW w:w="988" w:type="dxa"/>
            <w:tcBorders>
              <w:top w:val="nil"/>
              <w:left w:val="nil"/>
              <w:bottom w:val="single" w:sz="4" w:space="0" w:color="000000"/>
              <w:right w:val="single" w:sz="4" w:space="0" w:color="000000"/>
            </w:tcBorders>
            <w:vAlign w:val="bottom"/>
          </w:tcPr>
          <w:p w14:paraId="7332DC1B" w14:textId="77777777" w:rsidR="00462C35" w:rsidRDefault="00C32128">
            <w:pPr>
              <w:jc w:val="right"/>
              <w:rPr>
                <w:rFonts w:ascii="Arial" w:eastAsia="Arial" w:hAnsi="Arial" w:cs="Arial"/>
                <w:sz w:val="22"/>
                <w:szCs w:val="22"/>
              </w:rPr>
            </w:pPr>
            <w:r>
              <w:rPr>
                <w:rFonts w:ascii="Arial" w:eastAsia="Arial" w:hAnsi="Arial" w:cs="Arial"/>
                <w:sz w:val="22"/>
                <w:szCs w:val="22"/>
              </w:rPr>
              <w:t>2</w:t>
            </w:r>
          </w:p>
        </w:tc>
      </w:tr>
      <w:tr w:rsidR="00462C35" w14:paraId="4F0E38E4"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190E5789" w14:textId="77777777" w:rsidR="00462C35" w:rsidRDefault="00C32128">
            <w:pPr>
              <w:widowControl/>
              <w:rPr>
                <w:rFonts w:ascii="Arial" w:eastAsia="Arial" w:hAnsi="Arial" w:cs="Arial"/>
                <w:sz w:val="22"/>
                <w:szCs w:val="22"/>
              </w:rPr>
            </w:pPr>
            <w:r>
              <w:rPr>
                <w:rFonts w:ascii="Arial" w:eastAsia="Arial" w:hAnsi="Arial" w:cs="Arial"/>
                <w:sz w:val="22"/>
                <w:szCs w:val="22"/>
              </w:rPr>
              <w:t>6-12</w:t>
            </w:r>
          </w:p>
        </w:tc>
        <w:tc>
          <w:tcPr>
            <w:tcW w:w="960" w:type="dxa"/>
            <w:tcBorders>
              <w:top w:val="nil"/>
              <w:left w:val="nil"/>
              <w:bottom w:val="single" w:sz="4" w:space="0" w:color="000000"/>
              <w:right w:val="single" w:sz="4" w:space="0" w:color="000000"/>
            </w:tcBorders>
            <w:shd w:val="clear" w:color="auto" w:fill="FFFFFF"/>
            <w:vAlign w:val="bottom"/>
          </w:tcPr>
          <w:p w14:paraId="5640DED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48</w:t>
            </w:r>
          </w:p>
        </w:tc>
        <w:tc>
          <w:tcPr>
            <w:tcW w:w="1044" w:type="dxa"/>
            <w:tcBorders>
              <w:top w:val="nil"/>
              <w:left w:val="nil"/>
              <w:bottom w:val="single" w:sz="4" w:space="0" w:color="000000"/>
              <w:right w:val="single" w:sz="4" w:space="0" w:color="000000"/>
            </w:tcBorders>
            <w:shd w:val="clear" w:color="auto" w:fill="FFFFFF"/>
            <w:vAlign w:val="bottom"/>
          </w:tcPr>
          <w:p w14:paraId="11B29D31" w14:textId="77777777" w:rsidR="00462C35" w:rsidRDefault="00C32128">
            <w:pPr>
              <w:widowControl/>
              <w:jc w:val="right"/>
              <w:rPr>
                <w:rFonts w:ascii="Arial" w:eastAsia="Arial" w:hAnsi="Arial" w:cs="Arial"/>
                <w:sz w:val="22"/>
                <w:szCs w:val="22"/>
              </w:rPr>
            </w:pPr>
            <w:r>
              <w:rPr>
                <w:rFonts w:ascii="Arial" w:eastAsia="Arial" w:hAnsi="Arial" w:cs="Arial"/>
                <w:sz w:val="22"/>
                <w:szCs w:val="22"/>
              </w:rPr>
              <w:t>49</w:t>
            </w:r>
          </w:p>
        </w:tc>
        <w:tc>
          <w:tcPr>
            <w:tcW w:w="1101" w:type="dxa"/>
            <w:tcBorders>
              <w:top w:val="nil"/>
              <w:left w:val="nil"/>
              <w:bottom w:val="single" w:sz="4" w:space="0" w:color="000000"/>
              <w:right w:val="single" w:sz="4" w:space="0" w:color="000000"/>
            </w:tcBorders>
            <w:shd w:val="clear" w:color="auto" w:fill="FFFFFF"/>
            <w:vAlign w:val="bottom"/>
          </w:tcPr>
          <w:p w14:paraId="0C4514F4" w14:textId="77777777" w:rsidR="00462C35" w:rsidRDefault="00C32128">
            <w:pPr>
              <w:widowControl/>
              <w:jc w:val="right"/>
              <w:rPr>
                <w:rFonts w:ascii="Arial" w:eastAsia="Arial" w:hAnsi="Arial" w:cs="Arial"/>
                <w:sz w:val="22"/>
                <w:szCs w:val="22"/>
              </w:rPr>
            </w:pPr>
            <w:r>
              <w:rPr>
                <w:rFonts w:ascii="Arial" w:eastAsia="Arial" w:hAnsi="Arial" w:cs="Arial"/>
                <w:sz w:val="22"/>
                <w:szCs w:val="22"/>
              </w:rPr>
              <w:t>55</w:t>
            </w:r>
          </w:p>
        </w:tc>
        <w:tc>
          <w:tcPr>
            <w:tcW w:w="1059" w:type="dxa"/>
            <w:tcBorders>
              <w:top w:val="nil"/>
              <w:left w:val="nil"/>
              <w:bottom w:val="single" w:sz="4" w:space="0" w:color="000000"/>
              <w:right w:val="single" w:sz="4" w:space="0" w:color="000000"/>
            </w:tcBorders>
            <w:shd w:val="clear" w:color="auto" w:fill="FFFFFF"/>
            <w:vAlign w:val="bottom"/>
          </w:tcPr>
          <w:p w14:paraId="5141984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61</w:t>
            </w:r>
          </w:p>
        </w:tc>
        <w:tc>
          <w:tcPr>
            <w:tcW w:w="1016" w:type="dxa"/>
            <w:tcBorders>
              <w:top w:val="nil"/>
              <w:left w:val="nil"/>
              <w:bottom w:val="single" w:sz="4" w:space="0" w:color="000000"/>
              <w:right w:val="single" w:sz="4" w:space="0" w:color="000000"/>
            </w:tcBorders>
            <w:shd w:val="clear" w:color="auto" w:fill="FFFFFF"/>
            <w:vAlign w:val="bottom"/>
          </w:tcPr>
          <w:p w14:paraId="5C7C9CA2" w14:textId="77777777" w:rsidR="00462C35" w:rsidRDefault="00C32128">
            <w:pPr>
              <w:jc w:val="right"/>
              <w:rPr>
                <w:rFonts w:ascii="Arial" w:eastAsia="Arial" w:hAnsi="Arial" w:cs="Arial"/>
                <w:sz w:val="22"/>
                <w:szCs w:val="22"/>
              </w:rPr>
            </w:pPr>
            <w:r>
              <w:rPr>
                <w:rFonts w:ascii="Arial" w:eastAsia="Arial" w:hAnsi="Arial" w:cs="Arial"/>
                <w:sz w:val="22"/>
                <w:szCs w:val="22"/>
              </w:rPr>
              <w:t>62</w:t>
            </w:r>
          </w:p>
        </w:tc>
        <w:tc>
          <w:tcPr>
            <w:tcW w:w="988" w:type="dxa"/>
            <w:tcBorders>
              <w:top w:val="nil"/>
              <w:left w:val="nil"/>
              <w:bottom w:val="single" w:sz="4" w:space="0" w:color="000000"/>
              <w:right w:val="single" w:sz="4" w:space="0" w:color="000000"/>
            </w:tcBorders>
            <w:vAlign w:val="bottom"/>
          </w:tcPr>
          <w:p w14:paraId="3391EAD0" w14:textId="77777777" w:rsidR="00462C35" w:rsidRDefault="00C32128">
            <w:pPr>
              <w:jc w:val="right"/>
              <w:rPr>
                <w:rFonts w:ascii="Arial" w:eastAsia="Arial" w:hAnsi="Arial" w:cs="Arial"/>
                <w:sz w:val="22"/>
                <w:szCs w:val="22"/>
              </w:rPr>
            </w:pPr>
            <w:r>
              <w:rPr>
                <w:rFonts w:ascii="Arial" w:eastAsia="Arial" w:hAnsi="Arial" w:cs="Arial"/>
                <w:sz w:val="22"/>
                <w:szCs w:val="22"/>
              </w:rPr>
              <w:t>76</w:t>
            </w:r>
          </w:p>
        </w:tc>
        <w:tc>
          <w:tcPr>
            <w:tcW w:w="988" w:type="dxa"/>
            <w:tcBorders>
              <w:top w:val="nil"/>
              <w:left w:val="nil"/>
              <w:bottom w:val="single" w:sz="4" w:space="0" w:color="000000"/>
              <w:right w:val="single" w:sz="4" w:space="0" w:color="000000"/>
            </w:tcBorders>
            <w:vAlign w:val="bottom"/>
          </w:tcPr>
          <w:p w14:paraId="7FE9FFFB" w14:textId="77777777" w:rsidR="00462C35" w:rsidRDefault="00C32128">
            <w:pPr>
              <w:jc w:val="right"/>
              <w:rPr>
                <w:rFonts w:ascii="Arial" w:eastAsia="Arial" w:hAnsi="Arial" w:cs="Arial"/>
                <w:sz w:val="22"/>
                <w:szCs w:val="22"/>
              </w:rPr>
            </w:pPr>
            <w:r>
              <w:rPr>
                <w:rFonts w:ascii="Arial" w:eastAsia="Arial" w:hAnsi="Arial" w:cs="Arial"/>
                <w:sz w:val="22"/>
                <w:szCs w:val="22"/>
              </w:rPr>
              <w:t>53</w:t>
            </w:r>
          </w:p>
        </w:tc>
      </w:tr>
      <w:tr w:rsidR="00462C35" w14:paraId="647A13BB"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6FA974A4" w14:textId="77777777" w:rsidR="00462C35" w:rsidRDefault="00C32128">
            <w:pPr>
              <w:widowControl/>
              <w:rPr>
                <w:rFonts w:ascii="Arial" w:eastAsia="Arial" w:hAnsi="Arial" w:cs="Arial"/>
                <w:sz w:val="22"/>
                <w:szCs w:val="22"/>
              </w:rPr>
            </w:pPr>
            <w:r>
              <w:rPr>
                <w:rFonts w:ascii="Arial" w:eastAsia="Arial" w:hAnsi="Arial" w:cs="Arial"/>
                <w:sz w:val="22"/>
                <w:szCs w:val="22"/>
              </w:rPr>
              <w:t>13-19</w:t>
            </w:r>
          </w:p>
        </w:tc>
        <w:tc>
          <w:tcPr>
            <w:tcW w:w="960" w:type="dxa"/>
            <w:tcBorders>
              <w:top w:val="nil"/>
              <w:left w:val="nil"/>
              <w:bottom w:val="single" w:sz="4" w:space="0" w:color="000000"/>
              <w:right w:val="single" w:sz="4" w:space="0" w:color="000000"/>
            </w:tcBorders>
            <w:shd w:val="clear" w:color="auto" w:fill="FFFFFF"/>
            <w:vAlign w:val="bottom"/>
          </w:tcPr>
          <w:p w14:paraId="52ECB468"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17</w:t>
            </w:r>
          </w:p>
        </w:tc>
        <w:tc>
          <w:tcPr>
            <w:tcW w:w="1044" w:type="dxa"/>
            <w:tcBorders>
              <w:top w:val="nil"/>
              <w:left w:val="nil"/>
              <w:bottom w:val="single" w:sz="4" w:space="0" w:color="000000"/>
              <w:right w:val="single" w:sz="4" w:space="0" w:color="000000"/>
            </w:tcBorders>
            <w:shd w:val="clear" w:color="auto" w:fill="FFFFFF"/>
            <w:vAlign w:val="bottom"/>
          </w:tcPr>
          <w:p w14:paraId="5DD1EB4C"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28</w:t>
            </w:r>
          </w:p>
        </w:tc>
        <w:tc>
          <w:tcPr>
            <w:tcW w:w="1101" w:type="dxa"/>
            <w:tcBorders>
              <w:top w:val="nil"/>
              <w:left w:val="nil"/>
              <w:bottom w:val="single" w:sz="4" w:space="0" w:color="000000"/>
              <w:right w:val="single" w:sz="4" w:space="0" w:color="000000"/>
            </w:tcBorders>
            <w:shd w:val="clear" w:color="auto" w:fill="FFFFFF"/>
            <w:vAlign w:val="bottom"/>
          </w:tcPr>
          <w:p w14:paraId="593CA391"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26</w:t>
            </w:r>
          </w:p>
        </w:tc>
        <w:tc>
          <w:tcPr>
            <w:tcW w:w="1059" w:type="dxa"/>
            <w:tcBorders>
              <w:top w:val="nil"/>
              <w:left w:val="nil"/>
              <w:bottom w:val="single" w:sz="4" w:space="0" w:color="000000"/>
              <w:right w:val="single" w:sz="4" w:space="0" w:color="000000"/>
            </w:tcBorders>
            <w:shd w:val="clear" w:color="auto" w:fill="FFFFFF"/>
            <w:vAlign w:val="bottom"/>
          </w:tcPr>
          <w:p w14:paraId="065BCD2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21</w:t>
            </w:r>
          </w:p>
        </w:tc>
        <w:tc>
          <w:tcPr>
            <w:tcW w:w="1016" w:type="dxa"/>
            <w:tcBorders>
              <w:top w:val="nil"/>
              <w:left w:val="nil"/>
              <w:bottom w:val="single" w:sz="4" w:space="0" w:color="000000"/>
              <w:right w:val="single" w:sz="4" w:space="0" w:color="000000"/>
            </w:tcBorders>
            <w:shd w:val="clear" w:color="auto" w:fill="FFFFFF"/>
            <w:vAlign w:val="bottom"/>
          </w:tcPr>
          <w:p w14:paraId="0ADA95C9" w14:textId="77777777" w:rsidR="00462C35" w:rsidRDefault="00C32128">
            <w:pPr>
              <w:jc w:val="right"/>
              <w:rPr>
                <w:rFonts w:ascii="Arial" w:eastAsia="Arial" w:hAnsi="Arial" w:cs="Arial"/>
                <w:sz w:val="22"/>
                <w:szCs w:val="22"/>
              </w:rPr>
            </w:pPr>
            <w:r>
              <w:rPr>
                <w:rFonts w:ascii="Arial" w:eastAsia="Arial" w:hAnsi="Arial" w:cs="Arial"/>
                <w:sz w:val="22"/>
                <w:szCs w:val="22"/>
              </w:rPr>
              <w:t>20</w:t>
            </w:r>
          </w:p>
        </w:tc>
        <w:tc>
          <w:tcPr>
            <w:tcW w:w="988" w:type="dxa"/>
            <w:tcBorders>
              <w:top w:val="nil"/>
              <w:left w:val="nil"/>
              <w:bottom w:val="single" w:sz="4" w:space="0" w:color="000000"/>
              <w:right w:val="single" w:sz="4" w:space="0" w:color="000000"/>
            </w:tcBorders>
            <w:vAlign w:val="bottom"/>
          </w:tcPr>
          <w:p w14:paraId="7EB0E51B" w14:textId="77777777" w:rsidR="00462C35" w:rsidRDefault="00C32128">
            <w:pPr>
              <w:jc w:val="right"/>
              <w:rPr>
                <w:rFonts w:ascii="Arial" w:eastAsia="Arial" w:hAnsi="Arial" w:cs="Arial"/>
                <w:sz w:val="22"/>
                <w:szCs w:val="22"/>
              </w:rPr>
            </w:pPr>
            <w:r>
              <w:rPr>
                <w:rFonts w:ascii="Arial" w:eastAsia="Arial" w:hAnsi="Arial" w:cs="Arial"/>
                <w:sz w:val="22"/>
                <w:szCs w:val="22"/>
              </w:rPr>
              <w:t>19</w:t>
            </w:r>
          </w:p>
        </w:tc>
        <w:tc>
          <w:tcPr>
            <w:tcW w:w="988" w:type="dxa"/>
            <w:tcBorders>
              <w:top w:val="nil"/>
              <w:left w:val="nil"/>
              <w:bottom w:val="single" w:sz="4" w:space="0" w:color="000000"/>
              <w:right w:val="single" w:sz="4" w:space="0" w:color="000000"/>
            </w:tcBorders>
            <w:vAlign w:val="bottom"/>
          </w:tcPr>
          <w:p w14:paraId="635239A3" w14:textId="77777777" w:rsidR="00462C35" w:rsidRDefault="00C32128">
            <w:pPr>
              <w:jc w:val="right"/>
              <w:rPr>
                <w:rFonts w:ascii="Arial" w:eastAsia="Arial" w:hAnsi="Arial" w:cs="Arial"/>
                <w:sz w:val="22"/>
                <w:szCs w:val="22"/>
              </w:rPr>
            </w:pPr>
            <w:r>
              <w:rPr>
                <w:rFonts w:ascii="Arial" w:eastAsia="Arial" w:hAnsi="Arial" w:cs="Arial"/>
                <w:sz w:val="22"/>
                <w:szCs w:val="22"/>
              </w:rPr>
              <w:t>37</w:t>
            </w:r>
          </w:p>
        </w:tc>
      </w:tr>
      <w:tr w:rsidR="00462C35" w14:paraId="6BC11DBD"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3A53CDE4" w14:textId="77777777" w:rsidR="00462C35" w:rsidRDefault="00C32128">
            <w:pPr>
              <w:widowControl/>
              <w:rPr>
                <w:rFonts w:ascii="Arial" w:eastAsia="Arial" w:hAnsi="Arial" w:cs="Arial"/>
                <w:sz w:val="22"/>
                <w:szCs w:val="22"/>
              </w:rPr>
            </w:pPr>
            <w:r>
              <w:rPr>
                <w:rFonts w:ascii="Arial" w:eastAsia="Arial" w:hAnsi="Arial" w:cs="Arial"/>
                <w:sz w:val="22"/>
                <w:szCs w:val="22"/>
              </w:rPr>
              <w:t>20-25</w:t>
            </w:r>
          </w:p>
        </w:tc>
        <w:tc>
          <w:tcPr>
            <w:tcW w:w="960" w:type="dxa"/>
            <w:tcBorders>
              <w:top w:val="nil"/>
              <w:left w:val="nil"/>
              <w:bottom w:val="single" w:sz="4" w:space="0" w:color="000000"/>
              <w:right w:val="single" w:sz="4" w:space="0" w:color="000000"/>
            </w:tcBorders>
            <w:shd w:val="clear" w:color="auto" w:fill="FFFFFF"/>
            <w:vAlign w:val="bottom"/>
          </w:tcPr>
          <w:p w14:paraId="3C0E7F51" w14:textId="77777777" w:rsidR="00462C35" w:rsidRDefault="00C32128">
            <w:pPr>
              <w:widowControl/>
              <w:jc w:val="right"/>
              <w:rPr>
                <w:rFonts w:ascii="Arial" w:eastAsia="Arial" w:hAnsi="Arial" w:cs="Arial"/>
                <w:sz w:val="22"/>
                <w:szCs w:val="22"/>
              </w:rPr>
            </w:pPr>
            <w:r>
              <w:rPr>
                <w:rFonts w:ascii="Arial" w:eastAsia="Arial" w:hAnsi="Arial" w:cs="Arial"/>
                <w:sz w:val="22"/>
                <w:szCs w:val="22"/>
              </w:rPr>
              <w:t>3</w:t>
            </w:r>
          </w:p>
        </w:tc>
        <w:tc>
          <w:tcPr>
            <w:tcW w:w="1044" w:type="dxa"/>
            <w:tcBorders>
              <w:top w:val="nil"/>
              <w:left w:val="nil"/>
              <w:bottom w:val="single" w:sz="4" w:space="0" w:color="000000"/>
              <w:right w:val="single" w:sz="4" w:space="0" w:color="000000"/>
            </w:tcBorders>
            <w:shd w:val="clear" w:color="auto" w:fill="FFFFFF"/>
            <w:vAlign w:val="bottom"/>
          </w:tcPr>
          <w:p w14:paraId="133717F3"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w:t>
            </w:r>
          </w:p>
        </w:tc>
        <w:tc>
          <w:tcPr>
            <w:tcW w:w="1101" w:type="dxa"/>
            <w:tcBorders>
              <w:top w:val="nil"/>
              <w:left w:val="nil"/>
              <w:bottom w:val="single" w:sz="4" w:space="0" w:color="000000"/>
              <w:right w:val="single" w:sz="4" w:space="0" w:color="000000"/>
            </w:tcBorders>
            <w:shd w:val="clear" w:color="auto" w:fill="FFFFFF"/>
            <w:vAlign w:val="bottom"/>
          </w:tcPr>
          <w:p w14:paraId="439E90B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4</w:t>
            </w:r>
          </w:p>
        </w:tc>
        <w:tc>
          <w:tcPr>
            <w:tcW w:w="1059" w:type="dxa"/>
            <w:tcBorders>
              <w:top w:val="nil"/>
              <w:left w:val="nil"/>
              <w:bottom w:val="single" w:sz="4" w:space="0" w:color="000000"/>
              <w:right w:val="single" w:sz="4" w:space="0" w:color="000000"/>
            </w:tcBorders>
            <w:shd w:val="clear" w:color="auto" w:fill="FFFFFF"/>
            <w:vAlign w:val="bottom"/>
          </w:tcPr>
          <w:p w14:paraId="35232C67"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w:t>
            </w:r>
          </w:p>
        </w:tc>
        <w:tc>
          <w:tcPr>
            <w:tcW w:w="1016" w:type="dxa"/>
            <w:tcBorders>
              <w:top w:val="nil"/>
              <w:left w:val="nil"/>
              <w:bottom w:val="single" w:sz="4" w:space="0" w:color="000000"/>
              <w:right w:val="single" w:sz="4" w:space="0" w:color="000000"/>
            </w:tcBorders>
            <w:shd w:val="clear" w:color="auto" w:fill="FFFFFF"/>
            <w:vAlign w:val="bottom"/>
          </w:tcPr>
          <w:p w14:paraId="216B366C" w14:textId="77777777" w:rsidR="00462C35" w:rsidRDefault="00C32128">
            <w:pPr>
              <w:jc w:val="right"/>
              <w:rPr>
                <w:rFonts w:ascii="Arial" w:eastAsia="Arial" w:hAnsi="Arial" w:cs="Arial"/>
                <w:sz w:val="22"/>
                <w:szCs w:val="22"/>
              </w:rPr>
            </w:pPr>
            <w:r>
              <w:rPr>
                <w:rFonts w:ascii="Arial" w:eastAsia="Arial" w:hAnsi="Arial" w:cs="Arial"/>
                <w:sz w:val="22"/>
                <w:szCs w:val="22"/>
              </w:rPr>
              <w:t>4</w:t>
            </w:r>
          </w:p>
        </w:tc>
        <w:tc>
          <w:tcPr>
            <w:tcW w:w="988" w:type="dxa"/>
            <w:tcBorders>
              <w:top w:val="nil"/>
              <w:left w:val="nil"/>
              <w:bottom w:val="single" w:sz="4" w:space="0" w:color="000000"/>
              <w:right w:val="single" w:sz="4" w:space="0" w:color="000000"/>
            </w:tcBorders>
            <w:vAlign w:val="bottom"/>
          </w:tcPr>
          <w:p w14:paraId="2913A042" w14:textId="77777777" w:rsidR="00462C35" w:rsidRDefault="00C32128">
            <w:pPr>
              <w:jc w:val="right"/>
              <w:rPr>
                <w:rFonts w:ascii="Arial" w:eastAsia="Arial" w:hAnsi="Arial" w:cs="Arial"/>
                <w:sz w:val="22"/>
                <w:szCs w:val="22"/>
              </w:rPr>
            </w:pPr>
            <w:r>
              <w:rPr>
                <w:rFonts w:ascii="Arial" w:eastAsia="Arial" w:hAnsi="Arial" w:cs="Arial"/>
                <w:sz w:val="22"/>
                <w:szCs w:val="22"/>
              </w:rPr>
              <w:t>3</w:t>
            </w:r>
          </w:p>
        </w:tc>
        <w:tc>
          <w:tcPr>
            <w:tcW w:w="988" w:type="dxa"/>
            <w:tcBorders>
              <w:top w:val="nil"/>
              <w:left w:val="nil"/>
              <w:bottom w:val="single" w:sz="4" w:space="0" w:color="000000"/>
              <w:right w:val="single" w:sz="4" w:space="0" w:color="000000"/>
            </w:tcBorders>
            <w:vAlign w:val="bottom"/>
          </w:tcPr>
          <w:p w14:paraId="70F7C157" w14:textId="77777777" w:rsidR="00462C35" w:rsidRDefault="00C32128">
            <w:pPr>
              <w:jc w:val="right"/>
              <w:rPr>
                <w:rFonts w:ascii="Arial" w:eastAsia="Arial" w:hAnsi="Arial" w:cs="Arial"/>
                <w:sz w:val="22"/>
                <w:szCs w:val="22"/>
              </w:rPr>
            </w:pPr>
            <w:r>
              <w:rPr>
                <w:rFonts w:ascii="Arial" w:eastAsia="Arial" w:hAnsi="Arial" w:cs="Arial"/>
                <w:sz w:val="22"/>
                <w:szCs w:val="22"/>
              </w:rPr>
              <w:t>3</w:t>
            </w:r>
          </w:p>
        </w:tc>
      </w:tr>
      <w:tr w:rsidR="00462C35" w14:paraId="608402BE"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6A9ED4AB" w14:textId="77777777" w:rsidR="00462C35" w:rsidRDefault="00C32128">
            <w:pPr>
              <w:widowControl/>
              <w:rPr>
                <w:rFonts w:ascii="Arial" w:eastAsia="Arial" w:hAnsi="Arial" w:cs="Arial"/>
                <w:sz w:val="22"/>
                <w:szCs w:val="22"/>
              </w:rPr>
            </w:pPr>
            <w:r>
              <w:rPr>
                <w:rFonts w:ascii="Arial" w:eastAsia="Arial" w:hAnsi="Arial" w:cs="Arial"/>
                <w:sz w:val="22"/>
                <w:szCs w:val="22"/>
              </w:rPr>
              <w:t>26-&gt;</w:t>
            </w:r>
          </w:p>
        </w:tc>
        <w:tc>
          <w:tcPr>
            <w:tcW w:w="960" w:type="dxa"/>
            <w:tcBorders>
              <w:top w:val="nil"/>
              <w:left w:val="nil"/>
              <w:bottom w:val="single" w:sz="4" w:space="0" w:color="000000"/>
              <w:right w:val="single" w:sz="4" w:space="0" w:color="000000"/>
            </w:tcBorders>
            <w:shd w:val="clear" w:color="auto" w:fill="FFFFFF"/>
            <w:vAlign w:val="bottom"/>
          </w:tcPr>
          <w:p w14:paraId="6A518B72"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21</w:t>
            </w:r>
          </w:p>
        </w:tc>
        <w:tc>
          <w:tcPr>
            <w:tcW w:w="1044" w:type="dxa"/>
            <w:tcBorders>
              <w:top w:val="nil"/>
              <w:left w:val="nil"/>
              <w:bottom w:val="single" w:sz="4" w:space="0" w:color="000000"/>
              <w:right w:val="single" w:sz="4" w:space="0" w:color="000000"/>
            </w:tcBorders>
            <w:shd w:val="clear" w:color="auto" w:fill="FFFFFF"/>
            <w:vAlign w:val="bottom"/>
          </w:tcPr>
          <w:p w14:paraId="555F80C2"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22</w:t>
            </w:r>
          </w:p>
        </w:tc>
        <w:tc>
          <w:tcPr>
            <w:tcW w:w="1101" w:type="dxa"/>
            <w:tcBorders>
              <w:top w:val="nil"/>
              <w:left w:val="nil"/>
              <w:bottom w:val="single" w:sz="4" w:space="0" w:color="000000"/>
              <w:right w:val="single" w:sz="4" w:space="0" w:color="000000"/>
            </w:tcBorders>
            <w:shd w:val="clear" w:color="auto" w:fill="FFFFFF"/>
            <w:vAlign w:val="bottom"/>
          </w:tcPr>
          <w:p w14:paraId="4BDB8557"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21</w:t>
            </w:r>
          </w:p>
        </w:tc>
        <w:tc>
          <w:tcPr>
            <w:tcW w:w="1059" w:type="dxa"/>
            <w:tcBorders>
              <w:top w:val="nil"/>
              <w:left w:val="nil"/>
              <w:bottom w:val="single" w:sz="4" w:space="0" w:color="000000"/>
              <w:right w:val="single" w:sz="4" w:space="0" w:color="000000"/>
            </w:tcBorders>
            <w:shd w:val="clear" w:color="auto" w:fill="FFFFFF"/>
            <w:vAlign w:val="bottom"/>
          </w:tcPr>
          <w:p w14:paraId="3F9745E7"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21</w:t>
            </w:r>
          </w:p>
        </w:tc>
        <w:tc>
          <w:tcPr>
            <w:tcW w:w="1016" w:type="dxa"/>
            <w:tcBorders>
              <w:top w:val="nil"/>
              <w:left w:val="nil"/>
              <w:bottom w:val="single" w:sz="4" w:space="0" w:color="000000"/>
              <w:right w:val="single" w:sz="4" w:space="0" w:color="000000"/>
            </w:tcBorders>
            <w:shd w:val="clear" w:color="auto" w:fill="FFFFFF"/>
            <w:vAlign w:val="bottom"/>
          </w:tcPr>
          <w:p w14:paraId="29618CF4" w14:textId="77777777" w:rsidR="00462C35" w:rsidRDefault="00C32128">
            <w:pPr>
              <w:jc w:val="right"/>
              <w:rPr>
                <w:rFonts w:ascii="Arial" w:eastAsia="Arial" w:hAnsi="Arial" w:cs="Arial"/>
                <w:sz w:val="22"/>
                <w:szCs w:val="22"/>
              </w:rPr>
            </w:pPr>
            <w:r>
              <w:rPr>
                <w:rFonts w:ascii="Arial" w:eastAsia="Arial" w:hAnsi="Arial" w:cs="Arial"/>
                <w:sz w:val="22"/>
                <w:szCs w:val="22"/>
              </w:rPr>
              <w:t>19</w:t>
            </w:r>
          </w:p>
        </w:tc>
        <w:tc>
          <w:tcPr>
            <w:tcW w:w="988" w:type="dxa"/>
            <w:tcBorders>
              <w:top w:val="nil"/>
              <w:left w:val="nil"/>
              <w:bottom w:val="single" w:sz="4" w:space="0" w:color="000000"/>
              <w:right w:val="single" w:sz="4" w:space="0" w:color="000000"/>
            </w:tcBorders>
            <w:vAlign w:val="bottom"/>
          </w:tcPr>
          <w:p w14:paraId="1E6944E9" w14:textId="77777777" w:rsidR="00462C35" w:rsidRDefault="00C32128">
            <w:pPr>
              <w:jc w:val="right"/>
              <w:rPr>
                <w:rFonts w:ascii="Arial" w:eastAsia="Arial" w:hAnsi="Arial" w:cs="Arial"/>
                <w:sz w:val="22"/>
                <w:szCs w:val="22"/>
              </w:rPr>
            </w:pPr>
            <w:r>
              <w:rPr>
                <w:rFonts w:ascii="Arial" w:eastAsia="Arial" w:hAnsi="Arial" w:cs="Arial"/>
                <w:sz w:val="22"/>
                <w:szCs w:val="22"/>
              </w:rPr>
              <w:t>30</w:t>
            </w:r>
          </w:p>
        </w:tc>
        <w:tc>
          <w:tcPr>
            <w:tcW w:w="988" w:type="dxa"/>
            <w:tcBorders>
              <w:top w:val="nil"/>
              <w:left w:val="nil"/>
              <w:bottom w:val="single" w:sz="4" w:space="0" w:color="000000"/>
              <w:right w:val="single" w:sz="4" w:space="0" w:color="000000"/>
            </w:tcBorders>
            <w:vAlign w:val="bottom"/>
          </w:tcPr>
          <w:p w14:paraId="47855112" w14:textId="77777777" w:rsidR="00462C35" w:rsidRDefault="00C32128">
            <w:pPr>
              <w:jc w:val="right"/>
              <w:rPr>
                <w:rFonts w:ascii="Arial" w:eastAsia="Arial" w:hAnsi="Arial" w:cs="Arial"/>
                <w:sz w:val="22"/>
                <w:szCs w:val="22"/>
              </w:rPr>
            </w:pPr>
            <w:r>
              <w:rPr>
                <w:rFonts w:ascii="Arial" w:eastAsia="Arial" w:hAnsi="Arial" w:cs="Arial"/>
                <w:sz w:val="22"/>
                <w:szCs w:val="22"/>
              </w:rPr>
              <w:t>35</w:t>
            </w:r>
          </w:p>
        </w:tc>
      </w:tr>
      <w:tr w:rsidR="00462C35" w14:paraId="05DE8878"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436A1FBF" w14:textId="77777777" w:rsidR="00462C35" w:rsidRDefault="00C32128">
            <w:pPr>
              <w:widowControl/>
              <w:rPr>
                <w:rFonts w:ascii="Arial" w:eastAsia="Arial" w:hAnsi="Arial" w:cs="Arial"/>
                <w:sz w:val="22"/>
                <w:szCs w:val="22"/>
              </w:rPr>
            </w:pPr>
            <w:r>
              <w:rPr>
                <w:rFonts w:ascii="Arial" w:eastAsia="Arial" w:hAnsi="Arial" w:cs="Arial"/>
                <w:sz w:val="22"/>
                <w:szCs w:val="22"/>
              </w:rPr>
              <w:t>Ukjent</w:t>
            </w:r>
          </w:p>
        </w:tc>
        <w:tc>
          <w:tcPr>
            <w:tcW w:w="960" w:type="dxa"/>
            <w:tcBorders>
              <w:top w:val="nil"/>
              <w:left w:val="nil"/>
              <w:bottom w:val="single" w:sz="4" w:space="0" w:color="000000"/>
              <w:right w:val="single" w:sz="4" w:space="0" w:color="000000"/>
            </w:tcBorders>
            <w:shd w:val="clear" w:color="auto" w:fill="FFFFFF"/>
            <w:vAlign w:val="bottom"/>
          </w:tcPr>
          <w:p w14:paraId="5950AB5E" w14:textId="77777777" w:rsidR="00462C35" w:rsidRDefault="00462C35">
            <w:pPr>
              <w:widowControl/>
              <w:jc w:val="right"/>
              <w:rPr>
                <w:rFonts w:ascii="Arial" w:eastAsia="Arial" w:hAnsi="Arial" w:cs="Arial"/>
                <w:sz w:val="22"/>
                <w:szCs w:val="22"/>
              </w:rPr>
            </w:pPr>
          </w:p>
        </w:tc>
        <w:tc>
          <w:tcPr>
            <w:tcW w:w="1044" w:type="dxa"/>
            <w:tcBorders>
              <w:top w:val="nil"/>
              <w:left w:val="nil"/>
              <w:bottom w:val="single" w:sz="4" w:space="0" w:color="000000"/>
              <w:right w:val="single" w:sz="4" w:space="0" w:color="000000"/>
            </w:tcBorders>
            <w:shd w:val="clear" w:color="auto" w:fill="FFFFFF"/>
            <w:vAlign w:val="bottom"/>
          </w:tcPr>
          <w:p w14:paraId="06CB0BD8" w14:textId="77777777" w:rsidR="00462C35" w:rsidRDefault="00C32128">
            <w:pPr>
              <w:widowControl/>
              <w:jc w:val="right"/>
              <w:rPr>
                <w:rFonts w:ascii="Arial" w:eastAsia="Arial" w:hAnsi="Arial" w:cs="Arial"/>
                <w:sz w:val="22"/>
                <w:szCs w:val="22"/>
              </w:rPr>
            </w:pPr>
            <w:r>
              <w:rPr>
                <w:rFonts w:ascii="Arial" w:eastAsia="Arial" w:hAnsi="Arial" w:cs="Arial"/>
                <w:sz w:val="22"/>
                <w:szCs w:val="22"/>
              </w:rPr>
              <w:t>-</w:t>
            </w:r>
          </w:p>
        </w:tc>
        <w:tc>
          <w:tcPr>
            <w:tcW w:w="1101" w:type="dxa"/>
            <w:tcBorders>
              <w:top w:val="nil"/>
              <w:left w:val="nil"/>
              <w:bottom w:val="single" w:sz="4" w:space="0" w:color="000000"/>
              <w:right w:val="single" w:sz="4" w:space="0" w:color="000000"/>
            </w:tcBorders>
            <w:shd w:val="clear" w:color="auto" w:fill="FFFFFF"/>
            <w:vAlign w:val="bottom"/>
          </w:tcPr>
          <w:p w14:paraId="36921704" w14:textId="77777777" w:rsidR="00462C35" w:rsidRDefault="00C32128">
            <w:pPr>
              <w:widowControl/>
              <w:jc w:val="right"/>
              <w:rPr>
                <w:rFonts w:ascii="Arial" w:eastAsia="Arial" w:hAnsi="Arial" w:cs="Arial"/>
                <w:sz w:val="22"/>
                <w:szCs w:val="22"/>
              </w:rPr>
            </w:pPr>
            <w:r>
              <w:rPr>
                <w:rFonts w:ascii="Arial" w:eastAsia="Arial" w:hAnsi="Arial" w:cs="Arial"/>
                <w:sz w:val="22"/>
                <w:szCs w:val="22"/>
              </w:rPr>
              <w:t>3</w:t>
            </w:r>
          </w:p>
        </w:tc>
        <w:tc>
          <w:tcPr>
            <w:tcW w:w="1059" w:type="dxa"/>
            <w:tcBorders>
              <w:top w:val="nil"/>
              <w:left w:val="nil"/>
              <w:bottom w:val="single" w:sz="4" w:space="0" w:color="000000"/>
              <w:right w:val="single" w:sz="4" w:space="0" w:color="000000"/>
            </w:tcBorders>
            <w:shd w:val="clear" w:color="auto" w:fill="FFFFFF"/>
            <w:vAlign w:val="bottom"/>
          </w:tcPr>
          <w:p w14:paraId="1D89BB1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4</w:t>
            </w:r>
          </w:p>
        </w:tc>
        <w:tc>
          <w:tcPr>
            <w:tcW w:w="1016" w:type="dxa"/>
            <w:tcBorders>
              <w:top w:val="nil"/>
              <w:left w:val="nil"/>
              <w:bottom w:val="single" w:sz="4" w:space="0" w:color="000000"/>
              <w:right w:val="single" w:sz="4" w:space="0" w:color="000000"/>
            </w:tcBorders>
            <w:shd w:val="clear" w:color="auto" w:fill="FFFFFF"/>
            <w:vAlign w:val="bottom"/>
          </w:tcPr>
          <w:p w14:paraId="47DC0606" w14:textId="77777777" w:rsidR="00462C35" w:rsidRDefault="00C32128">
            <w:pPr>
              <w:jc w:val="right"/>
              <w:rPr>
                <w:rFonts w:ascii="Arial" w:eastAsia="Arial" w:hAnsi="Arial" w:cs="Arial"/>
                <w:sz w:val="22"/>
                <w:szCs w:val="22"/>
              </w:rPr>
            </w:pPr>
            <w:r>
              <w:rPr>
                <w:rFonts w:ascii="Arial" w:eastAsia="Arial" w:hAnsi="Arial" w:cs="Arial"/>
                <w:sz w:val="22"/>
                <w:szCs w:val="22"/>
              </w:rPr>
              <w:t>4</w:t>
            </w:r>
          </w:p>
        </w:tc>
        <w:tc>
          <w:tcPr>
            <w:tcW w:w="988" w:type="dxa"/>
            <w:tcBorders>
              <w:top w:val="nil"/>
              <w:left w:val="nil"/>
              <w:bottom w:val="single" w:sz="4" w:space="0" w:color="000000"/>
              <w:right w:val="single" w:sz="4" w:space="0" w:color="000000"/>
            </w:tcBorders>
            <w:vAlign w:val="bottom"/>
          </w:tcPr>
          <w:p w14:paraId="5EE000C0" w14:textId="77777777" w:rsidR="00462C35" w:rsidRDefault="00C32128">
            <w:pPr>
              <w:jc w:val="right"/>
              <w:rPr>
                <w:rFonts w:ascii="Arial" w:eastAsia="Arial" w:hAnsi="Arial" w:cs="Arial"/>
                <w:sz w:val="22"/>
                <w:szCs w:val="22"/>
              </w:rPr>
            </w:pPr>
            <w:r>
              <w:rPr>
                <w:rFonts w:ascii="Arial" w:eastAsia="Arial" w:hAnsi="Arial" w:cs="Arial"/>
                <w:sz w:val="22"/>
                <w:szCs w:val="22"/>
              </w:rPr>
              <w:t>0</w:t>
            </w:r>
          </w:p>
        </w:tc>
        <w:tc>
          <w:tcPr>
            <w:tcW w:w="988" w:type="dxa"/>
            <w:tcBorders>
              <w:top w:val="nil"/>
              <w:left w:val="nil"/>
              <w:bottom w:val="single" w:sz="4" w:space="0" w:color="000000"/>
              <w:right w:val="single" w:sz="4" w:space="0" w:color="000000"/>
            </w:tcBorders>
            <w:vAlign w:val="bottom"/>
          </w:tcPr>
          <w:p w14:paraId="5289A728" w14:textId="77777777" w:rsidR="00462C35" w:rsidRDefault="00462C35">
            <w:pPr>
              <w:jc w:val="right"/>
              <w:rPr>
                <w:rFonts w:ascii="Arial" w:eastAsia="Arial" w:hAnsi="Arial" w:cs="Arial"/>
                <w:sz w:val="22"/>
                <w:szCs w:val="22"/>
              </w:rPr>
            </w:pPr>
          </w:p>
        </w:tc>
      </w:tr>
      <w:tr w:rsidR="00462C35" w14:paraId="037C3265" w14:textId="77777777">
        <w:trPr>
          <w:trHeight w:val="300"/>
        </w:trPr>
        <w:tc>
          <w:tcPr>
            <w:tcW w:w="1694" w:type="dxa"/>
            <w:tcBorders>
              <w:top w:val="nil"/>
              <w:left w:val="single" w:sz="4" w:space="0" w:color="000000"/>
              <w:bottom w:val="single" w:sz="4" w:space="0" w:color="000000"/>
              <w:right w:val="single" w:sz="4" w:space="0" w:color="000000"/>
            </w:tcBorders>
            <w:shd w:val="clear" w:color="auto" w:fill="D9D9D9"/>
            <w:vAlign w:val="bottom"/>
          </w:tcPr>
          <w:p w14:paraId="45261C64" w14:textId="77777777" w:rsidR="00462C35" w:rsidRDefault="00C32128">
            <w:pPr>
              <w:widowControl/>
              <w:rPr>
                <w:rFonts w:ascii="Arial" w:eastAsia="Arial" w:hAnsi="Arial" w:cs="Arial"/>
                <w:sz w:val="22"/>
                <w:szCs w:val="22"/>
              </w:rPr>
            </w:pPr>
            <w:r>
              <w:rPr>
                <w:rFonts w:ascii="Arial" w:eastAsia="Arial" w:hAnsi="Arial" w:cs="Arial"/>
                <w:b/>
                <w:sz w:val="22"/>
                <w:szCs w:val="22"/>
              </w:rPr>
              <w:t>Mann</w:t>
            </w:r>
          </w:p>
        </w:tc>
        <w:tc>
          <w:tcPr>
            <w:tcW w:w="960" w:type="dxa"/>
            <w:tcBorders>
              <w:top w:val="nil"/>
              <w:left w:val="nil"/>
              <w:bottom w:val="single" w:sz="4" w:space="0" w:color="000000"/>
              <w:right w:val="single" w:sz="4" w:space="0" w:color="000000"/>
            </w:tcBorders>
            <w:shd w:val="clear" w:color="auto" w:fill="D9D9D9"/>
            <w:vAlign w:val="bottom"/>
          </w:tcPr>
          <w:p w14:paraId="621BF607"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271</w:t>
            </w:r>
          </w:p>
        </w:tc>
        <w:tc>
          <w:tcPr>
            <w:tcW w:w="1044" w:type="dxa"/>
            <w:tcBorders>
              <w:top w:val="nil"/>
              <w:left w:val="nil"/>
              <w:bottom w:val="single" w:sz="4" w:space="0" w:color="000000"/>
              <w:right w:val="single" w:sz="4" w:space="0" w:color="000000"/>
            </w:tcBorders>
            <w:shd w:val="clear" w:color="auto" w:fill="D9D9D9"/>
            <w:vAlign w:val="bottom"/>
          </w:tcPr>
          <w:p w14:paraId="65BA523E"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306</w:t>
            </w:r>
          </w:p>
        </w:tc>
        <w:tc>
          <w:tcPr>
            <w:tcW w:w="1101" w:type="dxa"/>
            <w:tcBorders>
              <w:top w:val="nil"/>
              <w:left w:val="nil"/>
              <w:bottom w:val="single" w:sz="4" w:space="0" w:color="000000"/>
              <w:right w:val="single" w:sz="4" w:space="0" w:color="000000"/>
            </w:tcBorders>
            <w:shd w:val="clear" w:color="auto" w:fill="D9D9D9"/>
            <w:vAlign w:val="bottom"/>
          </w:tcPr>
          <w:p w14:paraId="37F1FD59"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340</w:t>
            </w:r>
          </w:p>
        </w:tc>
        <w:tc>
          <w:tcPr>
            <w:tcW w:w="1059" w:type="dxa"/>
            <w:tcBorders>
              <w:top w:val="nil"/>
              <w:left w:val="nil"/>
              <w:bottom w:val="single" w:sz="4" w:space="0" w:color="000000"/>
              <w:right w:val="single" w:sz="4" w:space="0" w:color="000000"/>
            </w:tcBorders>
            <w:shd w:val="clear" w:color="auto" w:fill="D9D9D9"/>
            <w:vAlign w:val="bottom"/>
          </w:tcPr>
          <w:p w14:paraId="59911D97"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321</w:t>
            </w:r>
          </w:p>
        </w:tc>
        <w:tc>
          <w:tcPr>
            <w:tcW w:w="1016" w:type="dxa"/>
            <w:tcBorders>
              <w:top w:val="nil"/>
              <w:left w:val="nil"/>
              <w:bottom w:val="single" w:sz="4" w:space="0" w:color="000000"/>
              <w:right w:val="single" w:sz="4" w:space="0" w:color="000000"/>
            </w:tcBorders>
            <w:shd w:val="clear" w:color="auto" w:fill="D9D9D9"/>
            <w:vAlign w:val="bottom"/>
          </w:tcPr>
          <w:p w14:paraId="2F291707" w14:textId="77777777" w:rsidR="00462C35" w:rsidRDefault="00C32128">
            <w:pPr>
              <w:jc w:val="right"/>
              <w:rPr>
                <w:rFonts w:ascii="Arial" w:eastAsia="Arial" w:hAnsi="Arial" w:cs="Arial"/>
                <w:sz w:val="22"/>
                <w:szCs w:val="22"/>
              </w:rPr>
            </w:pPr>
            <w:r>
              <w:rPr>
                <w:rFonts w:ascii="Arial" w:eastAsia="Arial" w:hAnsi="Arial" w:cs="Arial"/>
                <w:b/>
                <w:sz w:val="22"/>
                <w:szCs w:val="22"/>
              </w:rPr>
              <w:t>365</w:t>
            </w:r>
          </w:p>
        </w:tc>
        <w:tc>
          <w:tcPr>
            <w:tcW w:w="988" w:type="dxa"/>
            <w:tcBorders>
              <w:top w:val="nil"/>
              <w:left w:val="nil"/>
              <w:bottom w:val="single" w:sz="4" w:space="0" w:color="000000"/>
              <w:right w:val="single" w:sz="4" w:space="0" w:color="000000"/>
            </w:tcBorders>
            <w:shd w:val="clear" w:color="auto" w:fill="D9D9D9"/>
            <w:vAlign w:val="bottom"/>
          </w:tcPr>
          <w:p w14:paraId="566533F8" w14:textId="77777777" w:rsidR="00462C35" w:rsidRDefault="00C32128">
            <w:pPr>
              <w:jc w:val="right"/>
              <w:rPr>
                <w:rFonts w:ascii="Arial" w:eastAsia="Arial" w:hAnsi="Arial" w:cs="Arial"/>
                <w:sz w:val="22"/>
                <w:szCs w:val="22"/>
              </w:rPr>
            </w:pPr>
            <w:r>
              <w:rPr>
                <w:rFonts w:ascii="Arial" w:eastAsia="Arial" w:hAnsi="Arial" w:cs="Arial"/>
                <w:b/>
                <w:sz w:val="22"/>
                <w:szCs w:val="22"/>
              </w:rPr>
              <w:t>379</w:t>
            </w:r>
          </w:p>
        </w:tc>
        <w:tc>
          <w:tcPr>
            <w:tcW w:w="988" w:type="dxa"/>
            <w:tcBorders>
              <w:top w:val="nil"/>
              <w:left w:val="nil"/>
              <w:bottom w:val="single" w:sz="4" w:space="0" w:color="000000"/>
              <w:right w:val="single" w:sz="4" w:space="0" w:color="000000"/>
            </w:tcBorders>
            <w:shd w:val="clear" w:color="auto" w:fill="D9D9D9"/>
            <w:vAlign w:val="bottom"/>
          </w:tcPr>
          <w:p w14:paraId="0387956D" w14:textId="77777777" w:rsidR="00462C35" w:rsidRDefault="00C32128">
            <w:pPr>
              <w:jc w:val="right"/>
              <w:rPr>
                <w:rFonts w:ascii="Arial" w:eastAsia="Arial" w:hAnsi="Arial" w:cs="Arial"/>
                <w:b/>
                <w:sz w:val="22"/>
                <w:szCs w:val="22"/>
              </w:rPr>
            </w:pPr>
            <w:r>
              <w:rPr>
                <w:rFonts w:ascii="Arial" w:eastAsia="Arial" w:hAnsi="Arial" w:cs="Arial"/>
                <w:b/>
                <w:sz w:val="22"/>
                <w:szCs w:val="22"/>
              </w:rPr>
              <w:t>352</w:t>
            </w:r>
          </w:p>
        </w:tc>
      </w:tr>
      <w:tr w:rsidR="00462C35" w14:paraId="3F18D0B9"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4EA5FE38" w14:textId="77777777" w:rsidR="00462C35" w:rsidRDefault="00C32128">
            <w:pPr>
              <w:widowControl/>
              <w:rPr>
                <w:rFonts w:ascii="Arial" w:eastAsia="Arial" w:hAnsi="Arial" w:cs="Arial"/>
                <w:sz w:val="22"/>
                <w:szCs w:val="22"/>
              </w:rPr>
            </w:pPr>
            <w:r>
              <w:rPr>
                <w:rFonts w:ascii="Arial" w:eastAsia="Arial" w:hAnsi="Arial" w:cs="Arial"/>
                <w:sz w:val="22"/>
                <w:szCs w:val="22"/>
              </w:rPr>
              <w:t>1-5</w:t>
            </w:r>
          </w:p>
        </w:tc>
        <w:tc>
          <w:tcPr>
            <w:tcW w:w="960" w:type="dxa"/>
            <w:tcBorders>
              <w:top w:val="nil"/>
              <w:left w:val="nil"/>
              <w:bottom w:val="single" w:sz="4" w:space="0" w:color="000000"/>
              <w:right w:val="single" w:sz="4" w:space="0" w:color="000000"/>
            </w:tcBorders>
            <w:shd w:val="clear" w:color="auto" w:fill="FFFFFF"/>
            <w:vAlign w:val="bottom"/>
          </w:tcPr>
          <w:p w14:paraId="511686A8"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w:t>
            </w:r>
          </w:p>
        </w:tc>
        <w:tc>
          <w:tcPr>
            <w:tcW w:w="1044" w:type="dxa"/>
            <w:tcBorders>
              <w:top w:val="nil"/>
              <w:left w:val="nil"/>
              <w:bottom w:val="single" w:sz="4" w:space="0" w:color="000000"/>
              <w:right w:val="single" w:sz="4" w:space="0" w:color="000000"/>
            </w:tcBorders>
            <w:shd w:val="clear" w:color="auto" w:fill="FFFFFF"/>
            <w:vAlign w:val="bottom"/>
          </w:tcPr>
          <w:p w14:paraId="6838AC7A" w14:textId="77777777" w:rsidR="00462C35" w:rsidRDefault="00C32128">
            <w:pPr>
              <w:widowControl/>
              <w:jc w:val="right"/>
              <w:rPr>
                <w:rFonts w:ascii="Arial" w:eastAsia="Arial" w:hAnsi="Arial" w:cs="Arial"/>
                <w:sz w:val="22"/>
                <w:szCs w:val="22"/>
              </w:rPr>
            </w:pPr>
            <w:r>
              <w:rPr>
                <w:rFonts w:ascii="Arial" w:eastAsia="Arial" w:hAnsi="Arial" w:cs="Arial"/>
                <w:sz w:val="22"/>
                <w:szCs w:val="22"/>
              </w:rPr>
              <w:t>3</w:t>
            </w:r>
          </w:p>
        </w:tc>
        <w:tc>
          <w:tcPr>
            <w:tcW w:w="1101" w:type="dxa"/>
            <w:tcBorders>
              <w:top w:val="nil"/>
              <w:left w:val="nil"/>
              <w:bottom w:val="single" w:sz="4" w:space="0" w:color="000000"/>
              <w:right w:val="single" w:sz="4" w:space="0" w:color="000000"/>
            </w:tcBorders>
            <w:shd w:val="clear" w:color="auto" w:fill="FFFFFF"/>
            <w:vAlign w:val="bottom"/>
          </w:tcPr>
          <w:p w14:paraId="613DAF2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0</w:t>
            </w:r>
          </w:p>
        </w:tc>
        <w:tc>
          <w:tcPr>
            <w:tcW w:w="1059" w:type="dxa"/>
            <w:tcBorders>
              <w:top w:val="nil"/>
              <w:left w:val="nil"/>
              <w:bottom w:val="single" w:sz="4" w:space="0" w:color="000000"/>
              <w:right w:val="single" w:sz="4" w:space="0" w:color="000000"/>
            </w:tcBorders>
            <w:shd w:val="clear" w:color="auto" w:fill="FFFFFF"/>
            <w:vAlign w:val="bottom"/>
          </w:tcPr>
          <w:p w14:paraId="1675DF36" w14:textId="77777777" w:rsidR="00462C35" w:rsidRDefault="00C32128">
            <w:pPr>
              <w:widowControl/>
              <w:jc w:val="right"/>
              <w:rPr>
                <w:rFonts w:ascii="Arial" w:eastAsia="Arial" w:hAnsi="Arial" w:cs="Arial"/>
                <w:sz w:val="22"/>
                <w:szCs w:val="22"/>
              </w:rPr>
            </w:pPr>
            <w:r>
              <w:rPr>
                <w:rFonts w:ascii="Arial" w:eastAsia="Arial" w:hAnsi="Arial" w:cs="Arial"/>
                <w:sz w:val="22"/>
                <w:szCs w:val="22"/>
              </w:rPr>
              <w:t>0</w:t>
            </w:r>
          </w:p>
        </w:tc>
        <w:tc>
          <w:tcPr>
            <w:tcW w:w="1016" w:type="dxa"/>
            <w:tcBorders>
              <w:top w:val="nil"/>
              <w:left w:val="nil"/>
              <w:bottom w:val="single" w:sz="4" w:space="0" w:color="000000"/>
              <w:right w:val="single" w:sz="4" w:space="0" w:color="000000"/>
            </w:tcBorders>
            <w:shd w:val="clear" w:color="auto" w:fill="FFFFFF"/>
            <w:vAlign w:val="bottom"/>
          </w:tcPr>
          <w:p w14:paraId="4300E53F" w14:textId="77777777" w:rsidR="00462C35" w:rsidRDefault="00C32128">
            <w:pPr>
              <w:jc w:val="right"/>
              <w:rPr>
                <w:rFonts w:ascii="Arial" w:eastAsia="Arial" w:hAnsi="Arial" w:cs="Arial"/>
                <w:sz w:val="22"/>
                <w:szCs w:val="22"/>
              </w:rPr>
            </w:pPr>
            <w:r>
              <w:rPr>
                <w:rFonts w:ascii="Arial" w:eastAsia="Arial" w:hAnsi="Arial" w:cs="Arial"/>
                <w:sz w:val="22"/>
                <w:szCs w:val="22"/>
              </w:rPr>
              <w:t>1</w:t>
            </w:r>
          </w:p>
        </w:tc>
        <w:tc>
          <w:tcPr>
            <w:tcW w:w="988" w:type="dxa"/>
            <w:tcBorders>
              <w:top w:val="nil"/>
              <w:left w:val="nil"/>
              <w:bottom w:val="single" w:sz="4" w:space="0" w:color="000000"/>
              <w:right w:val="single" w:sz="4" w:space="0" w:color="000000"/>
            </w:tcBorders>
            <w:vAlign w:val="bottom"/>
          </w:tcPr>
          <w:p w14:paraId="1467786F" w14:textId="77777777" w:rsidR="00462C35" w:rsidRDefault="00C32128">
            <w:pPr>
              <w:jc w:val="right"/>
              <w:rPr>
                <w:rFonts w:ascii="Arial" w:eastAsia="Arial" w:hAnsi="Arial" w:cs="Arial"/>
                <w:sz w:val="22"/>
                <w:szCs w:val="22"/>
              </w:rPr>
            </w:pPr>
            <w:r>
              <w:rPr>
                <w:rFonts w:ascii="Arial" w:eastAsia="Arial" w:hAnsi="Arial" w:cs="Arial"/>
                <w:sz w:val="22"/>
                <w:szCs w:val="22"/>
              </w:rPr>
              <w:t>25</w:t>
            </w:r>
          </w:p>
        </w:tc>
        <w:tc>
          <w:tcPr>
            <w:tcW w:w="988" w:type="dxa"/>
            <w:tcBorders>
              <w:top w:val="nil"/>
              <w:left w:val="nil"/>
              <w:bottom w:val="single" w:sz="4" w:space="0" w:color="000000"/>
              <w:right w:val="single" w:sz="4" w:space="0" w:color="000000"/>
            </w:tcBorders>
            <w:vAlign w:val="bottom"/>
          </w:tcPr>
          <w:p w14:paraId="6083E5EE" w14:textId="77777777" w:rsidR="00462C35" w:rsidRDefault="00C32128">
            <w:pPr>
              <w:jc w:val="right"/>
              <w:rPr>
                <w:rFonts w:ascii="Arial" w:eastAsia="Arial" w:hAnsi="Arial" w:cs="Arial"/>
                <w:sz w:val="22"/>
                <w:szCs w:val="22"/>
              </w:rPr>
            </w:pPr>
            <w:r>
              <w:rPr>
                <w:rFonts w:ascii="Arial" w:eastAsia="Arial" w:hAnsi="Arial" w:cs="Arial"/>
                <w:sz w:val="22"/>
                <w:szCs w:val="22"/>
              </w:rPr>
              <w:t>0</w:t>
            </w:r>
          </w:p>
        </w:tc>
      </w:tr>
      <w:tr w:rsidR="00462C35" w14:paraId="5627A917"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360C2D50" w14:textId="77777777" w:rsidR="00462C35" w:rsidRDefault="00C32128">
            <w:pPr>
              <w:widowControl/>
              <w:rPr>
                <w:rFonts w:ascii="Arial" w:eastAsia="Arial" w:hAnsi="Arial" w:cs="Arial"/>
                <w:sz w:val="22"/>
                <w:szCs w:val="22"/>
              </w:rPr>
            </w:pPr>
            <w:r>
              <w:rPr>
                <w:rFonts w:ascii="Arial" w:eastAsia="Arial" w:hAnsi="Arial" w:cs="Arial"/>
                <w:sz w:val="22"/>
                <w:szCs w:val="22"/>
              </w:rPr>
              <w:t>6-12</w:t>
            </w:r>
          </w:p>
        </w:tc>
        <w:tc>
          <w:tcPr>
            <w:tcW w:w="960" w:type="dxa"/>
            <w:tcBorders>
              <w:top w:val="nil"/>
              <w:left w:val="nil"/>
              <w:bottom w:val="single" w:sz="4" w:space="0" w:color="000000"/>
              <w:right w:val="single" w:sz="4" w:space="0" w:color="000000"/>
            </w:tcBorders>
            <w:shd w:val="clear" w:color="auto" w:fill="FFFFFF"/>
            <w:vAlign w:val="bottom"/>
          </w:tcPr>
          <w:p w14:paraId="0C332351"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132</w:t>
            </w:r>
          </w:p>
        </w:tc>
        <w:tc>
          <w:tcPr>
            <w:tcW w:w="1044" w:type="dxa"/>
            <w:tcBorders>
              <w:top w:val="nil"/>
              <w:left w:val="nil"/>
              <w:bottom w:val="single" w:sz="4" w:space="0" w:color="000000"/>
              <w:right w:val="single" w:sz="4" w:space="0" w:color="000000"/>
            </w:tcBorders>
            <w:shd w:val="clear" w:color="auto" w:fill="FFFFFF"/>
            <w:vAlign w:val="bottom"/>
          </w:tcPr>
          <w:p w14:paraId="20DE9852"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130</w:t>
            </w:r>
          </w:p>
        </w:tc>
        <w:tc>
          <w:tcPr>
            <w:tcW w:w="1101" w:type="dxa"/>
            <w:tcBorders>
              <w:top w:val="nil"/>
              <w:left w:val="nil"/>
              <w:bottom w:val="single" w:sz="4" w:space="0" w:color="000000"/>
              <w:right w:val="single" w:sz="4" w:space="0" w:color="000000"/>
            </w:tcBorders>
            <w:shd w:val="clear" w:color="auto" w:fill="FFFFFF"/>
            <w:vAlign w:val="bottom"/>
          </w:tcPr>
          <w:p w14:paraId="1686369E"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136</w:t>
            </w:r>
          </w:p>
        </w:tc>
        <w:tc>
          <w:tcPr>
            <w:tcW w:w="1059" w:type="dxa"/>
            <w:tcBorders>
              <w:top w:val="nil"/>
              <w:left w:val="nil"/>
              <w:bottom w:val="single" w:sz="4" w:space="0" w:color="000000"/>
              <w:right w:val="single" w:sz="4" w:space="0" w:color="000000"/>
            </w:tcBorders>
            <w:shd w:val="clear" w:color="auto" w:fill="FFFFFF"/>
            <w:vAlign w:val="bottom"/>
          </w:tcPr>
          <w:p w14:paraId="35EA010C"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131</w:t>
            </w:r>
          </w:p>
        </w:tc>
        <w:tc>
          <w:tcPr>
            <w:tcW w:w="1016" w:type="dxa"/>
            <w:tcBorders>
              <w:top w:val="nil"/>
              <w:left w:val="nil"/>
              <w:bottom w:val="single" w:sz="4" w:space="0" w:color="000000"/>
              <w:right w:val="single" w:sz="4" w:space="0" w:color="000000"/>
            </w:tcBorders>
            <w:shd w:val="clear" w:color="auto" w:fill="FFFFFF"/>
            <w:vAlign w:val="bottom"/>
          </w:tcPr>
          <w:p w14:paraId="6D37054B" w14:textId="77777777" w:rsidR="00462C35" w:rsidRDefault="00C32128">
            <w:pPr>
              <w:jc w:val="right"/>
              <w:rPr>
                <w:rFonts w:ascii="Arial" w:eastAsia="Arial" w:hAnsi="Arial" w:cs="Arial"/>
                <w:sz w:val="22"/>
                <w:szCs w:val="22"/>
              </w:rPr>
            </w:pPr>
            <w:r>
              <w:rPr>
                <w:rFonts w:ascii="Arial" w:eastAsia="Arial" w:hAnsi="Arial" w:cs="Arial"/>
                <w:sz w:val="22"/>
                <w:szCs w:val="22"/>
              </w:rPr>
              <w:t>152</w:t>
            </w:r>
          </w:p>
        </w:tc>
        <w:tc>
          <w:tcPr>
            <w:tcW w:w="988" w:type="dxa"/>
            <w:tcBorders>
              <w:top w:val="nil"/>
              <w:left w:val="nil"/>
              <w:bottom w:val="single" w:sz="4" w:space="0" w:color="000000"/>
              <w:right w:val="single" w:sz="4" w:space="0" w:color="000000"/>
            </w:tcBorders>
            <w:vAlign w:val="bottom"/>
          </w:tcPr>
          <w:p w14:paraId="72D30993" w14:textId="77777777" w:rsidR="00462C35" w:rsidRDefault="00C32128">
            <w:pPr>
              <w:jc w:val="right"/>
              <w:rPr>
                <w:rFonts w:ascii="Arial" w:eastAsia="Arial" w:hAnsi="Arial" w:cs="Arial"/>
                <w:sz w:val="22"/>
                <w:szCs w:val="22"/>
              </w:rPr>
            </w:pPr>
            <w:r>
              <w:rPr>
                <w:rFonts w:ascii="Arial" w:eastAsia="Arial" w:hAnsi="Arial" w:cs="Arial"/>
                <w:sz w:val="22"/>
                <w:szCs w:val="22"/>
              </w:rPr>
              <w:t>164</w:t>
            </w:r>
          </w:p>
        </w:tc>
        <w:tc>
          <w:tcPr>
            <w:tcW w:w="988" w:type="dxa"/>
            <w:tcBorders>
              <w:top w:val="nil"/>
              <w:left w:val="nil"/>
              <w:bottom w:val="single" w:sz="4" w:space="0" w:color="000000"/>
              <w:right w:val="single" w:sz="4" w:space="0" w:color="000000"/>
            </w:tcBorders>
            <w:vAlign w:val="bottom"/>
          </w:tcPr>
          <w:p w14:paraId="25234C02" w14:textId="77777777" w:rsidR="00462C35" w:rsidRDefault="00C32128">
            <w:pPr>
              <w:jc w:val="right"/>
              <w:rPr>
                <w:rFonts w:ascii="Arial" w:eastAsia="Arial" w:hAnsi="Arial" w:cs="Arial"/>
                <w:sz w:val="22"/>
                <w:szCs w:val="22"/>
              </w:rPr>
            </w:pPr>
            <w:r>
              <w:rPr>
                <w:rFonts w:ascii="Arial" w:eastAsia="Arial" w:hAnsi="Arial" w:cs="Arial"/>
                <w:sz w:val="22"/>
                <w:szCs w:val="22"/>
              </w:rPr>
              <w:t>155</w:t>
            </w:r>
          </w:p>
        </w:tc>
      </w:tr>
      <w:tr w:rsidR="00462C35" w14:paraId="0D8790B9"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4A8EB251" w14:textId="77777777" w:rsidR="00462C35" w:rsidRDefault="00C32128">
            <w:pPr>
              <w:widowControl/>
              <w:rPr>
                <w:rFonts w:ascii="Arial" w:eastAsia="Arial" w:hAnsi="Arial" w:cs="Arial"/>
                <w:sz w:val="22"/>
                <w:szCs w:val="22"/>
              </w:rPr>
            </w:pPr>
            <w:r>
              <w:rPr>
                <w:rFonts w:ascii="Arial" w:eastAsia="Arial" w:hAnsi="Arial" w:cs="Arial"/>
                <w:sz w:val="22"/>
                <w:szCs w:val="22"/>
              </w:rPr>
              <w:t>13-19</w:t>
            </w:r>
          </w:p>
        </w:tc>
        <w:tc>
          <w:tcPr>
            <w:tcW w:w="960" w:type="dxa"/>
            <w:tcBorders>
              <w:top w:val="nil"/>
              <w:left w:val="nil"/>
              <w:bottom w:val="single" w:sz="4" w:space="0" w:color="000000"/>
              <w:right w:val="single" w:sz="4" w:space="0" w:color="000000"/>
            </w:tcBorders>
            <w:shd w:val="clear" w:color="auto" w:fill="FFFFFF"/>
            <w:vAlign w:val="bottom"/>
          </w:tcPr>
          <w:p w14:paraId="5F5BBAE5" w14:textId="77777777" w:rsidR="00462C35" w:rsidRDefault="00C32128">
            <w:pPr>
              <w:widowControl/>
              <w:jc w:val="right"/>
              <w:rPr>
                <w:rFonts w:ascii="Arial" w:eastAsia="Arial" w:hAnsi="Arial" w:cs="Arial"/>
                <w:sz w:val="22"/>
                <w:szCs w:val="22"/>
              </w:rPr>
            </w:pPr>
            <w:r>
              <w:rPr>
                <w:rFonts w:ascii="Arial" w:eastAsia="Arial" w:hAnsi="Arial" w:cs="Arial"/>
                <w:sz w:val="22"/>
                <w:szCs w:val="22"/>
              </w:rPr>
              <w:t>69</w:t>
            </w:r>
          </w:p>
        </w:tc>
        <w:tc>
          <w:tcPr>
            <w:tcW w:w="1044" w:type="dxa"/>
            <w:tcBorders>
              <w:top w:val="nil"/>
              <w:left w:val="nil"/>
              <w:bottom w:val="single" w:sz="4" w:space="0" w:color="000000"/>
              <w:right w:val="single" w:sz="4" w:space="0" w:color="000000"/>
            </w:tcBorders>
            <w:shd w:val="clear" w:color="auto" w:fill="FFFFFF"/>
            <w:vAlign w:val="bottom"/>
          </w:tcPr>
          <w:p w14:paraId="5D1DCB7D" w14:textId="77777777" w:rsidR="00462C35" w:rsidRDefault="00C32128">
            <w:pPr>
              <w:widowControl/>
              <w:jc w:val="right"/>
              <w:rPr>
                <w:rFonts w:ascii="Arial" w:eastAsia="Arial" w:hAnsi="Arial" w:cs="Arial"/>
                <w:sz w:val="22"/>
                <w:szCs w:val="22"/>
              </w:rPr>
            </w:pPr>
            <w:r>
              <w:rPr>
                <w:rFonts w:ascii="Arial" w:eastAsia="Arial" w:hAnsi="Arial" w:cs="Arial"/>
                <w:sz w:val="22"/>
                <w:szCs w:val="22"/>
              </w:rPr>
              <w:t>87</w:t>
            </w:r>
          </w:p>
        </w:tc>
        <w:tc>
          <w:tcPr>
            <w:tcW w:w="1101" w:type="dxa"/>
            <w:tcBorders>
              <w:top w:val="nil"/>
              <w:left w:val="nil"/>
              <w:bottom w:val="single" w:sz="4" w:space="0" w:color="000000"/>
              <w:right w:val="single" w:sz="4" w:space="0" w:color="000000"/>
            </w:tcBorders>
            <w:shd w:val="clear" w:color="auto" w:fill="FFFFFF"/>
            <w:vAlign w:val="bottom"/>
          </w:tcPr>
          <w:p w14:paraId="5B14749E" w14:textId="77777777" w:rsidR="00462C35" w:rsidRDefault="00C32128">
            <w:pPr>
              <w:widowControl/>
              <w:jc w:val="right"/>
              <w:rPr>
                <w:rFonts w:ascii="Arial" w:eastAsia="Arial" w:hAnsi="Arial" w:cs="Arial"/>
                <w:sz w:val="22"/>
                <w:szCs w:val="22"/>
              </w:rPr>
            </w:pPr>
            <w:r>
              <w:rPr>
                <w:rFonts w:ascii="Arial" w:eastAsia="Arial" w:hAnsi="Arial" w:cs="Arial"/>
                <w:sz w:val="22"/>
                <w:szCs w:val="22"/>
              </w:rPr>
              <w:t>94</w:t>
            </w:r>
          </w:p>
        </w:tc>
        <w:tc>
          <w:tcPr>
            <w:tcW w:w="1059" w:type="dxa"/>
            <w:tcBorders>
              <w:top w:val="nil"/>
              <w:left w:val="nil"/>
              <w:bottom w:val="single" w:sz="4" w:space="0" w:color="000000"/>
              <w:right w:val="single" w:sz="4" w:space="0" w:color="000000"/>
            </w:tcBorders>
            <w:shd w:val="clear" w:color="auto" w:fill="FFFFFF"/>
            <w:vAlign w:val="bottom"/>
          </w:tcPr>
          <w:p w14:paraId="3ACAB50E"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101</w:t>
            </w:r>
          </w:p>
        </w:tc>
        <w:tc>
          <w:tcPr>
            <w:tcW w:w="1016" w:type="dxa"/>
            <w:tcBorders>
              <w:top w:val="nil"/>
              <w:left w:val="nil"/>
              <w:bottom w:val="single" w:sz="4" w:space="0" w:color="000000"/>
              <w:right w:val="single" w:sz="4" w:space="0" w:color="000000"/>
            </w:tcBorders>
            <w:shd w:val="clear" w:color="auto" w:fill="FFFFFF"/>
            <w:vAlign w:val="bottom"/>
          </w:tcPr>
          <w:p w14:paraId="0D90A3E5" w14:textId="77777777" w:rsidR="00462C35" w:rsidRDefault="00C32128">
            <w:pPr>
              <w:jc w:val="right"/>
              <w:rPr>
                <w:rFonts w:ascii="Arial" w:eastAsia="Arial" w:hAnsi="Arial" w:cs="Arial"/>
                <w:sz w:val="22"/>
                <w:szCs w:val="22"/>
              </w:rPr>
            </w:pPr>
            <w:r>
              <w:rPr>
                <w:rFonts w:ascii="Arial" w:eastAsia="Arial" w:hAnsi="Arial" w:cs="Arial"/>
                <w:sz w:val="22"/>
                <w:szCs w:val="22"/>
              </w:rPr>
              <w:t>106</w:t>
            </w:r>
          </w:p>
        </w:tc>
        <w:tc>
          <w:tcPr>
            <w:tcW w:w="988" w:type="dxa"/>
            <w:tcBorders>
              <w:top w:val="nil"/>
              <w:left w:val="nil"/>
              <w:bottom w:val="single" w:sz="4" w:space="0" w:color="000000"/>
              <w:right w:val="single" w:sz="4" w:space="0" w:color="000000"/>
            </w:tcBorders>
            <w:vAlign w:val="bottom"/>
          </w:tcPr>
          <w:p w14:paraId="00EC3873" w14:textId="77777777" w:rsidR="00462C35" w:rsidRDefault="00462C35">
            <w:pPr>
              <w:jc w:val="right"/>
              <w:rPr>
                <w:rFonts w:ascii="Arial" w:eastAsia="Arial" w:hAnsi="Arial" w:cs="Arial"/>
                <w:sz w:val="22"/>
                <w:szCs w:val="22"/>
              </w:rPr>
            </w:pPr>
          </w:p>
          <w:p w14:paraId="013E465C" w14:textId="77777777" w:rsidR="00462C35" w:rsidRDefault="00C32128">
            <w:pPr>
              <w:jc w:val="right"/>
              <w:rPr>
                <w:rFonts w:ascii="Arial" w:eastAsia="Arial" w:hAnsi="Arial" w:cs="Arial"/>
                <w:sz w:val="22"/>
                <w:szCs w:val="22"/>
              </w:rPr>
            </w:pPr>
            <w:r>
              <w:rPr>
                <w:rFonts w:ascii="Arial" w:eastAsia="Arial" w:hAnsi="Arial" w:cs="Arial"/>
                <w:sz w:val="22"/>
                <w:szCs w:val="22"/>
              </w:rPr>
              <w:t>98</w:t>
            </w:r>
          </w:p>
        </w:tc>
        <w:tc>
          <w:tcPr>
            <w:tcW w:w="988" w:type="dxa"/>
            <w:tcBorders>
              <w:top w:val="nil"/>
              <w:left w:val="nil"/>
              <w:bottom w:val="single" w:sz="4" w:space="0" w:color="000000"/>
              <w:right w:val="single" w:sz="4" w:space="0" w:color="000000"/>
            </w:tcBorders>
            <w:vAlign w:val="bottom"/>
          </w:tcPr>
          <w:p w14:paraId="4D1DDBD6" w14:textId="77777777" w:rsidR="00462C35" w:rsidRDefault="00C32128">
            <w:pPr>
              <w:jc w:val="right"/>
              <w:rPr>
                <w:rFonts w:ascii="Arial" w:eastAsia="Arial" w:hAnsi="Arial" w:cs="Arial"/>
                <w:sz w:val="22"/>
                <w:szCs w:val="22"/>
              </w:rPr>
            </w:pPr>
            <w:r>
              <w:rPr>
                <w:rFonts w:ascii="Arial" w:eastAsia="Arial" w:hAnsi="Arial" w:cs="Arial"/>
                <w:sz w:val="22"/>
                <w:szCs w:val="22"/>
              </w:rPr>
              <w:t>98</w:t>
            </w:r>
          </w:p>
        </w:tc>
      </w:tr>
      <w:tr w:rsidR="00462C35" w14:paraId="2173BB9F"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24C7CA9F" w14:textId="77777777" w:rsidR="00462C35" w:rsidRDefault="00C32128">
            <w:pPr>
              <w:widowControl/>
              <w:rPr>
                <w:rFonts w:ascii="Arial" w:eastAsia="Arial" w:hAnsi="Arial" w:cs="Arial"/>
                <w:sz w:val="22"/>
                <w:szCs w:val="22"/>
              </w:rPr>
            </w:pPr>
            <w:r>
              <w:rPr>
                <w:rFonts w:ascii="Arial" w:eastAsia="Arial" w:hAnsi="Arial" w:cs="Arial"/>
                <w:sz w:val="22"/>
                <w:szCs w:val="22"/>
              </w:rPr>
              <w:t>20-25</w:t>
            </w:r>
          </w:p>
        </w:tc>
        <w:tc>
          <w:tcPr>
            <w:tcW w:w="960" w:type="dxa"/>
            <w:tcBorders>
              <w:top w:val="nil"/>
              <w:left w:val="nil"/>
              <w:bottom w:val="single" w:sz="4" w:space="0" w:color="000000"/>
              <w:right w:val="single" w:sz="4" w:space="0" w:color="000000"/>
            </w:tcBorders>
            <w:shd w:val="clear" w:color="auto" w:fill="FFFFFF"/>
            <w:vAlign w:val="bottom"/>
          </w:tcPr>
          <w:p w14:paraId="1FB4FF32" w14:textId="77777777" w:rsidR="00462C35" w:rsidRDefault="00C32128">
            <w:pPr>
              <w:widowControl/>
              <w:jc w:val="right"/>
              <w:rPr>
                <w:rFonts w:ascii="Arial" w:eastAsia="Arial" w:hAnsi="Arial" w:cs="Arial"/>
                <w:sz w:val="22"/>
                <w:szCs w:val="22"/>
              </w:rPr>
            </w:pPr>
            <w:r>
              <w:rPr>
                <w:rFonts w:ascii="Arial" w:eastAsia="Arial" w:hAnsi="Arial" w:cs="Arial"/>
                <w:sz w:val="22"/>
                <w:szCs w:val="22"/>
              </w:rPr>
              <w:t>3</w:t>
            </w:r>
          </w:p>
        </w:tc>
        <w:tc>
          <w:tcPr>
            <w:tcW w:w="1044" w:type="dxa"/>
            <w:tcBorders>
              <w:top w:val="nil"/>
              <w:left w:val="nil"/>
              <w:bottom w:val="single" w:sz="4" w:space="0" w:color="000000"/>
              <w:right w:val="single" w:sz="4" w:space="0" w:color="000000"/>
            </w:tcBorders>
            <w:shd w:val="clear" w:color="auto" w:fill="FFFFFF"/>
            <w:vAlign w:val="bottom"/>
          </w:tcPr>
          <w:p w14:paraId="7DAED4F0"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10</w:t>
            </w:r>
          </w:p>
        </w:tc>
        <w:tc>
          <w:tcPr>
            <w:tcW w:w="1101" w:type="dxa"/>
            <w:tcBorders>
              <w:top w:val="nil"/>
              <w:left w:val="nil"/>
              <w:bottom w:val="single" w:sz="4" w:space="0" w:color="000000"/>
              <w:right w:val="single" w:sz="4" w:space="0" w:color="000000"/>
            </w:tcBorders>
            <w:shd w:val="clear" w:color="auto" w:fill="FFFFFF"/>
            <w:vAlign w:val="bottom"/>
          </w:tcPr>
          <w:p w14:paraId="372BE8BC" w14:textId="77777777" w:rsidR="00462C35" w:rsidRDefault="00C32128">
            <w:pPr>
              <w:widowControl/>
              <w:jc w:val="right"/>
              <w:rPr>
                <w:rFonts w:ascii="Arial" w:eastAsia="Arial" w:hAnsi="Arial" w:cs="Arial"/>
                <w:sz w:val="22"/>
                <w:szCs w:val="22"/>
              </w:rPr>
            </w:pPr>
            <w:r>
              <w:rPr>
                <w:rFonts w:ascii="Arial" w:eastAsia="Arial" w:hAnsi="Arial" w:cs="Arial"/>
                <w:sz w:val="22"/>
                <w:szCs w:val="22"/>
              </w:rPr>
              <w:t>26</w:t>
            </w:r>
          </w:p>
        </w:tc>
        <w:tc>
          <w:tcPr>
            <w:tcW w:w="1059" w:type="dxa"/>
            <w:tcBorders>
              <w:top w:val="nil"/>
              <w:left w:val="nil"/>
              <w:bottom w:val="single" w:sz="4" w:space="0" w:color="000000"/>
              <w:right w:val="single" w:sz="4" w:space="0" w:color="000000"/>
            </w:tcBorders>
            <w:shd w:val="clear" w:color="auto" w:fill="FFFFFF"/>
            <w:vAlign w:val="bottom"/>
          </w:tcPr>
          <w:p w14:paraId="2A8C3D5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11</w:t>
            </w:r>
          </w:p>
        </w:tc>
        <w:tc>
          <w:tcPr>
            <w:tcW w:w="1016" w:type="dxa"/>
            <w:tcBorders>
              <w:top w:val="nil"/>
              <w:left w:val="nil"/>
              <w:bottom w:val="single" w:sz="4" w:space="0" w:color="000000"/>
              <w:right w:val="single" w:sz="4" w:space="0" w:color="000000"/>
            </w:tcBorders>
            <w:shd w:val="clear" w:color="auto" w:fill="FFFFFF"/>
            <w:vAlign w:val="bottom"/>
          </w:tcPr>
          <w:p w14:paraId="611A835B" w14:textId="77777777" w:rsidR="00462C35" w:rsidRDefault="00C32128">
            <w:pPr>
              <w:jc w:val="right"/>
              <w:rPr>
                <w:rFonts w:ascii="Arial" w:eastAsia="Arial" w:hAnsi="Arial" w:cs="Arial"/>
                <w:sz w:val="22"/>
                <w:szCs w:val="22"/>
              </w:rPr>
            </w:pPr>
            <w:r>
              <w:rPr>
                <w:rFonts w:ascii="Arial" w:eastAsia="Arial" w:hAnsi="Arial" w:cs="Arial"/>
                <w:sz w:val="22"/>
                <w:szCs w:val="22"/>
              </w:rPr>
              <w:t>11</w:t>
            </w:r>
          </w:p>
        </w:tc>
        <w:tc>
          <w:tcPr>
            <w:tcW w:w="988" w:type="dxa"/>
            <w:tcBorders>
              <w:top w:val="nil"/>
              <w:left w:val="nil"/>
              <w:bottom w:val="single" w:sz="4" w:space="0" w:color="000000"/>
              <w:right w:val="single" w:sz="4" w:space="0" w:color="000000"/>
            </w:tcBorders>
            <w:vAlign w:val="bottom"/>
          </w:tcPr>
          <w:p w14:paraId="512E15D8" w14:textId="77777777" w:rsidR="00462C35" w:rsidRDefault="00C32128">
            <w:pPr>
              <w:jc w:val="right"/>
              <w:rPr>
                <w:rFonts w:ascii="Arial" w:eastAsia="Arial" w:hAnsi="Arial" w:cs="Arial"/>
                <w:sz w:val="22"/>
                <w:szCs w:val="22"/>
              </w:rPr>
            </w:pPr>
            <w:r>
              <w:rPr>
                <w:rFonts w:ascii="Arial" w:eastAsia="Arial" w:hAnsi="Arial" w:cs="Arial"/>
                <w:sz w:val="22"/>
                <w:szCs w:val="22"/>
              </w:rPr>
              <w:t>8</w:t>
            </w:r>
          </w:p>
        </w:tc>
        <w:tc>
          <w:tcPr>
            <w:tcW w:w="988" w:type="dxa"/>
            <w:tcBorders>
              <w:top w:val="nil"/>
              <w:left w:val="nil"/>
              <w:bottom w:val="single" w:sz="4" w:space="0" w:color="000000"/>
              <w:right w:val="single" w:sz="4" w:space="0" w:color="000000"/>
            </w:tcBorders>
            <w:vAlign w:val="bottom"/>
          </w:tcPr>
          <w:p w14:paraId="7008ECDD" w14:textId="77777777" w:rsidR="00462C35" w:rsidRDefault="00C32128">
            <w:pPr>
              <w:jc w:val="right"/>
              <w:rPr>
                <w:rFonts w:ascii="Arial" w:eastAsia="Arial" w:hAnsi="Arial" w:cs="Arial"/>
                <w:sz w:val="22"/>
                <w:szCs w:val="22"/>
              </w:rPr>
            </w:pPr>
            <w:r>
              <w:rPr>
                <w:rFonts w:ascii="Arial" w:eastAsia="Arial" w:hAnsi="Arial" w:cs="Arial"/>
                <w:sz w:val="22"/>
                <w:szCs w:val="22"/>
              </w:rPr>
              <w:t>10</w:t>
            </w:r>
          </w:p>
        </w:tc>
      </w:tr>
      <w:tr w:rsidR="00462C35" w14:paraId="3C528DF3"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6FF17470" w14:textId="77777777" w:rsidR="00462C35" w:rsidRDefault="00C32128">
            <w:pPr>
              <w:widowControl/>
              <w:rPr>
                <w:rFonts w:ascii="Arial" w:eastAsia="Arial" w:hAnsi="Arial" w:cs="Arial"/>
                <w:sz w:val="22"/>
                <w:szCs w:val="22"/>
              </w:rPr>
            </w:pPr>
            <w:r>
              <w:rPr>
                <w:rFonts w:ascii="Arial" w:eastAsia="Arial" w:hAnsi="Arial" w:cs="Arial"/>
                <w:sz w:val="22"/>
                <w:szCs w:val="22"/>
              </w:rPr>
              <w:t>26-&gt;</w:t>
            </w:r>
          </w:p>
        </w:tc>
        <w:tc>
          <w:tcPr>
            <w:tcW w:w="960" w:type="dxa"/>
            <w:tcBorders>
              <w:top w:val="nil"/>
              <w:left w:val="nil"/>
              <w:bottom w:val="single" w:sz="4" w:space="0" w:color="000000"/>
              <w:right w:val="single" w:sz="4" w:space="0" w:color="000000"/>
            </w:tcBorders>
            <w:shd w:val="clear" w:color="auto" w:fill="FFFFFF"/>
            <w:vAlign w:val="bottom"/>
          </w:tcPr>
          <w:p w14:paraId="1D0CD6F0" w14:textId="77777777" w:rsidR="00462C35" w:rsidRDefault="00C32128">
            <w:pPr>
              <w:widowControl/>
              <w:jc w:val="right"/>
              <w:rPr>
                <w:rFonts w:ascii="Arial" w:eastAsia="Arial" w:hAnsi="Arial" w:cs="Arial"/>
                <w:sz w:val="22"/>
                <w:szCs w:val="22"/>
              </w:rPr>
            </w:pPr>
            <w:r>
              <w:rPr>
                <w:rFonts w:ascii="Arial" w:eastAsia="Arial" w:hAnsi="Arial" w:cs="Arial"/>
                <w:sz w:val="22"/>
                <w:szCs w:val="22"/>
              </w:rPr>
              <w:t>66</w:t>
            </w:r>
          </w:p>
        </w:tc>
        <w:tc>
          <w:tcPr>
            <w:tcW w:w="1044" w:type="dxa"/>
            <w:tcBorders>
              <w:top w:val="nil"/>
              <w:left w:val="nil"/>
              <w:bottom w:val="single" w:sz="4" w:space="0" w:color="000000"/>
              <w:right w:val="single" w:sz="4" w:space="0" w:color="000000"/>
            </w:tcBorders>
            <w:shd w:val="clear" w:color="auto" w:fill="FFFFFF"/>
            <w:vAlign w:val="bottom"/>
          </w:tcPr>
          <w:p w14:paraId="109E7E8C" w14:textId="77777777" w:rsidR="00462C35" w:rsidRDefault="00C32128">
            <w:pPr>
              <w:widowControl/>
              <w:jc w:val="right"/>
              <w:rPr>
                <w:rFonts w:ascii="Arial" w:eastAsia="Arial" w:hAnsi="Arial" w:cs="Arial"/>
                <w:sz w:val="22"/>
                <w:szCs w:val="22"/>
              </w:rPr>
            </w:pPr>
            <w:r>
              <w:rPr>
                <w:rFonts w:ascii="Arial" w:eastAsia="Arial" w:hAnsi="Arial" w:cs="Arial"/>
                <w:sz w:val="22"/>
                <w:szCs w:val="22"/>
              </w:rPr>
              <w:t>76</w:t>
            </w:r>
          </w:p>
        </w:tc>
        <w:tc>
          <w:tcPr>
            <w:tcW w:w="1101" w:type="dxa"/>
            <w:tcBorders>
              <w:top w:val="nil"/>
              <w:left w:val="nil"/>
              <w:bottom w:val="single" w:sz="4" w:space="0" w:color="000000"/>
              <w:right w:val="single" w:sz="4" w:space="0" w:color="000000"/>
            </w:tcBorders>
            <w:shd w:val="clear" w:color="auto" w:fill="FFFFFF"/>
            <w:vAlign w:val="bottom"/>
          </w:tcPr>
          <w:p w14:paraId="2B696DAB" w14:textId="77777777" w:rsidR="00462C35" w:rsidRDefault="00C32128">
            <w:pPr>
              <w:widowControl/>
              <w:jc w:val="right"/>
              <w:rPr>
                <w:rFonts w:ascii="Arial" w:eastAsia="Arial" w:hAnsi="Arial" w:cs="Arial"/>
                <w:sz w:val="22"/>
                <w:szCs w:val="22"/>
              </w:rPr>
            </w:pPr>
            <w:r>
              <w:rPr>
                <w:rFonts w:ascii="Arial" w:eastAsia="Arial" w:hAnsi="Arial" w:cs="Arial"/>
                <w:sz w:val="22"/>
                <w:szCs w:val="22"/>
              </w:rPr>
              <w:t>68</w:t>
            </w:r>
          </w:p>
        </w:tc>
        <w:tc>
          <w:tcPr>
            <w:tcW w:w="1059" w:type="dxa"/>
            <w:tcBorders>
              <w:top w:val="nil"/>
              <w:left w:val="nil"/>
              <w:bottom w:val="single" w:sz="4" w:space="0" w:color="000000"/>
              <w:right w:val="single" w:sz="4" w:space="0" w:color="000000"/>
            </w:tcBorders>
            <w:shd w:val="clear" w:color="auto" w:fill="FFFFFF"/>
            <w:vAlign w:val="bottom"/>
          </w:tcPr>
          <w:p w14:paraId="06A1046E" w14:textId="77777777" w:rsidR="00462C35" w:rsidRDefault="00C32128">
            <w:pPr>
              <w:widowControl/>
              <w:jc w:val="right"/>
              <w:rPr>
                <w:rFonts w:ascii="Arial" w:eastAsia="Arial" w:hAnsi="Arial" w:cs="Arial"/>
                <w:sz w:val="22"/>
                <w:szCs w:val="22"/>
              </w:rPr>
            </w:pPr>
            <w:r>
              <w:rPr>
                <w:rFonts w:ascii="Arial" w:eastAsia="Arial" w:hAnsi="Arial" w:cs="Arial"/>
                <w:sz w:val="22"/>
                <w:szCs w:val="22"/>
              </w:rPr>
              <w:t>64</w:t>
            </w:r>
          </w:p>
        </w:tc>
        <w:tc>
          <w:tcPr>
            <w:tcW w:w="1016" w:type="dxa"/>
            <w:tcBorders>
              <w:top w:val="nil"/>
              <w:left w:val="nil"/>
              <w:bottom w:val="single" w:sz="4" w:space="0" w:color="000000"/>
              <w:right w:val="single" w:sz="4" w:space="0" w:color="000000"/>
            </w:tcBorders>
            <w:shd w:val="clear" w:color="auto" w:fill="FFFFFF"/>
            <w:vAlign w:val="bottom"/>
          </w:tcPr>
          <w:p w14:paraId="6A339220" w14:textId="77777777" w:rsidR="00462C35" w:rsidRDefault="00C32128">
            <w:pPr>
              <w:jc w:val="right"/>
              <w:rPr>
                <w:rFonts w:ascii="Arial" w:eastAsia="Arial" w:hAnsi="Arial" w:cs="Arial"/>
                <w:sz w:val="22"/>
                <w:szCs w:val="22"/>
              </w:rPr>
            </w:pPr>
            <w:r>
              <w:rPr>
                <w:rFonts w:ascii="Arial" w:eastAsia="Arial" w:hAnsi="Arial" w:cs="Arial"/>
                <w:sz w:val="22"/>
                <w:szCs w:val="22"/>
              </w:rPr>
              <w:t>67</w:t>
            </w:r>
          </w:p>
        </w:tc>
        <w:tc>
          <w:tcPr>
            <w:tcW w:w="988" w:type="dxa"/>
            <w:tcBorders>
              <w:top w:val="nil"/>
              <w:left w:val="nil"/>
              <w:bottom w:val="single" w:sz="4" w:space="0" w:color="000000"/>
              <w:right w:val="single" w:sz="4" w:space="0" w:color="000000"/>
            </w:tcBorders>
            <w:vAlign w:val="bottom"/>
          </w:tcPr>
          <w:p w14:paraId="5779CF3C" w14:textId="77777777" w:rsidR="00462C35" w:rsidRDefault="00C32128">
            <w:pPr>
              <w:jc w:val="right"/>
              <w:rPr>
                <w:rFonts w:ascii="Arial" w:eastAsia="Arial" w:hAnsi="Arial" w:cs="Arial"/>
                <w:sz w:val="22"/>
                <w:szCs w:val="22"/>
              </w:rPr>
            </w:pPr>
            <w:r>
              <w:rPr>
                <w:rFonts w:ascii="Arial" w:eastAsia="Arial" w:hAnsi="Arial" w:cs="Arial"/>
                <w:sz w:val="22"/>
                <w:szCs w:val="22"/>
              </w:rPr>
              <w:t>84</w:t>
            </w:r>
          </w:p>
        </w:tc>
        <w:tc>
          <w:tcPr>
            <w:tcW w:w="988" w:type="dxa"/>
            <w:tcBorders>
              <w:top w:val="nil"/>
              <w:left w:val="nil"/>
              <w:bottom w:val="single" w:sz="4" w:space="0" w:color="000000"/>
              <w:right w:val="single" w:sz="4" w:space="0" w:color="000000"/>
            </w:tcBorders>
            <w:vAlign w:val="bottom"/>
          </w:tcPr>
          <w:p w14:paraId="77100311" w14:textId="77777777" w:rsidR="00462C35" w:rsidRDefault="00C32128">
            <w:pPr>
              <w:jc w:val="right"/>
              <w:rPr>
                <w:rFonts w:ascii="Arial" w:eastAsia="Arial" w:hAnsi="Arial" w:cs="Arial"/>
                <w:sz w:val="22"/>
                <w:szCs w:val="22"/>
              </w:rPr>
            </w:pPr>
            <w:r>
              <w:rPr>
                <w:rFonts w:ascii="Arial" w:eastAsia="Arial" w:hAnsi="Arial" w:cs="Arial"/>
                <w:sz w:val="22"/>
                <w:szCs w:val="22"/>
              </w:rPr>
              <w:t>89</w:t>
            </w:r>
          </w:p>
        </w:tc>
      </w:tr>
      <w:tr w:rsidR="00462C35" w14:paraId="667F7912" w14:textId="77777777">
        <w:trPr>
          <w:trHeight w:val="300"/>
        </w:trPr>
        <w:tc>
          <w:tcPr>
            <w:tcW w:w="1694" w:type="dxa"/>
            <w:tcBorders>
              <w:top w:val="nil"/>
              <w:left w:val="single" w:sz="4" w:space="0" w:color="000000"/>
              <w:bottom w:val="single" w:sz="4" w:space="0" w:color="000000"/>
              <w:right w:val="single" w:sz="4" w:space="0" w:color="000000"/>
            </w:tcBorders>
            <w:shd w:val="clear" w:color="auto" w:fill="FFFFFF"/>
            <w:vAlign w:val="bottom"/>
          </w:tcPr>
          <w:p w14:paraId="461C76F9" w14:textId="77777777" w:rsidR="00462C35" w:rsidRDefault="00C32128">
            <w:pPr>
              <w:widowControl/>
              <w:rPr>
                <w:rFonts w:ascii="Arial" w:eastAsia="Arial" w:hAnsi="Arial" w:cs="Arial"/>
                <w:sz w:val="22"/>
                <w:szCs w:val="22"/>
              </w:rPr>
            </w:pPr>
            <w:r>
              <w:rPr>
                <w:rFonts w:ascii="Arial" w:eastAsia="Arial" w:hAnsi="Arial" w:cs="Arial"/>
                <w:sz w:val="22"/>
                <w:szCs w:val="22"/>
              </w:rPr>
              <w:t>Ukjent</w:t>
            </w:r>
          </w:p>
        </w:tc>
        <w:tc>
          <w:tcPr>
            <w:tcW w:w="960" w:type="dxa"/>
            <w:tcBorders>
              <w:top w:val="nil"/>
              <w:left w:val="nil"/>
              <w:bottom w:val="single" w:sz="4" w:space="0" w:color="000000"/>
              <w:right w:val="single" w:sz="4" w:space="0" w:color="000000"/>
            </w:tcBorders>
            <w:shd w:val="clear" w:color="auto" w:fill="FFFFFF"/>
            <w:vAlign w:val="bottom"/>
          </w:tcPr>
          <w:p w14:paraId="4D0D042D" w14:textId="77777777" w:rsidR="00462C35" w:rsidRDefault="00462C35">
            <w:pPr>
              <w:widowControl/>
              <w:jc w:val="right"/>
              <w:rPr>
                <w:rFonts w:ascii="Arial" w:eastAsia="Arial" w:hAnsi="Arial" w:cs="Arial"/>
                <w:sz w:val="22"/>
                <w:szCs w:val="22"/>
              </w:rPr>
            </w:pPr>
          </w:p>
        </w:tc>
        <w:tc>
          <w:tcPr>
            <w:tcW w:w="1044" w:type="dxa"/>
            <w:tcBorders>
              <w:top w:val="nil"/>
              <w:left w:val="nil"/>
              <w:bottom w:val="single" w:sz="4" w:space="0" w:color="000000"/>
              <w:right w:val="single" w:sz="4" w:space="0" w:color="000000"/>
            </w:tcBorders>
            <w:shd w:val="clear" w:color="auto" w:fill="FFFFFF"/>
            <w:vAlign w:val="bottom"/>
          </w:tcPr>
          <w:p w14:paraId="07660466" w14:textId="77777777" w:rsidR="00462C35" w:rsidRDefault="00C32128">
            <w:pPr>
              <w:widowControl/>
              <w:jc w:val="right"/>
              <w:rPr>
                <w:rFonts w:ascii="Arial" w:eastAsia="Arial" w:hAnsi="Arial" w:cs="Arial"/>
                <w:sz w:val="22"/>
                <w:szCs w:val="22"/>
              </w:rPr>
            </w:pPr>
            <w:r>
              <w:rPr>
                <w:rFonts w:ascii="Arial" w:eastAsia="Arial" w:hAnsi="Arial" w:cs="Arial"/>
                <w:sz w:val="22"/>
                <w:szCs w:val="22"/>
              </w:rPr>
              <w:t>-</w:t>
            </w:r>
          </w:p>
        </w:tc>
        <w:tc>
          <w:tcPr>
            <w:tcW w:w="1101" w:type="dxa"/>
            <w:tcBorders>
              <w:top w:val="nil"/>
              <w:left w:val="nil"/>
              <w:bottom w:val="single" w:sz="4" w:space="0" w:color="000000"/>
              <w:right w:val="single" w:sz="4" w:space="0" w:color="000000"/>
            </w:tcBorders>
            <w:shd w:val="clear" w:color="auto" w:fill="FFFFFF"/>
            <w:vAlign w:val="bottom"/>
          </w:tcPr>
          <w:p w14:paraId="6FC36C8E"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10</w:t>
            </w:r>
          </w:p>
        </w:tc>
        <w:tc>
          <w:tcPr>
            <w:tcW w:w="1059" w:type="dxa"/>
            <w:tcBorders>
              <w:top w:val="nil"/>
              <w:left w:val="nil"/>
              <w:bottom w:val="single" w:sz="4" w:space="0" w:color="000000"/>
              <w:right w:val="single" w:sz="4" w:space="0" w:color="000000"/>
            </w:tcBorders>
            <w:shd w:val="clear" w:color="auto" w:fill="FFFFFF"/>
            <w:vAlign w:val="bottom"/>
          </w:tcPr>
          <w:p w14:paraId="372889EF" w14:textId="77777777" w:rsidR="00462C35" w:rsidRDefault="00C32128">
            <w:pPr>
              <w:widowControl/>
              <w:jc w:val="right"/>
              <w:rPr>
                <w:rFonts w:ascii="Arial" w:eastAsia="Arial" w:hAnsi="Arial" w:cs="Arial"/>
                <w:sz w:val="22"/>
                <w:szCs w:val="22"/>
              </w:rPr>
            </w:pPr>
            <w:r>
              <w:rPr>
                <w:rFonts w:ascii="Arial" w:eastAsia="Arial" w:hAnsi="Arial" w:cs="Arial"/>
                <w:sz w:val="22"/>
                <w:szCs w:val="22"/>
              </w:rPr>
              <w:t>14</w:t>
            </w:r>
          </w:p>
        </w:tc>
        <w:tc>
          <w:tcPr>
            <w:tcW w:w="1016" w:type="dxa"/>
            <w:tcBorders>
              <w:top w:val="nil"/>
              <w:left w:val="nil"/>
              <w:bottom w:val="single" w:sz="4" w:space="0" w:color="000000"/>
              <w:right w:val="single" w:sz="4" w:space="0" w:color="000000"/>
            </w:tcBorders>
            <w:shd w:val="clear" w:color="auto" w:fill="FFFFFF"/>
            <w:vAlign w:val="bottom"/>
          </w:tcPr>
          <w:p w14:paraId="29406387" w14:textId="77777777" w:rsidR="00462C35" w:rsidRDefault="00C32128">
            <w:pPr>
              <w:jc w:val="right"/>
              <w:rPr>
                <w:rFonts w:ascii="Arial" w:eastAsia="Arial" w:hAnsi="Arial" w:cs="Arial"/>
                <w:sz w:val="22"/>
                <w:szCs w:val="22"/>
              </w:rPr>
            </w:pPr>
            <w:r>
              <w:rPr>
                <w:rFonts w:ascii="Arial" w:eastAsia="Arial" w:hAnsi="Arial" w:cs="Arial"/>
                <w:sz w:val="22"/>
                <w:szCs w:val="22"/>
              </w:rPr>
              <w:t>28</w:t>
            </w:r>
          </w:p>
        </w:tc>
        <w:tc>
          <w:tcPr>
            <w:tcW w:w="988" w:type="dxa"/>
            <w:tcBorders>
              <w:top w:val="nil"/>
              <w:left w:val="nil"/>
              <w:bottom w:val="single" w:sz="4" w:space="0" w:color="000000"/>
              <w:right w:val="single" w:sz="4" w:space="0" w:color="000000"/>
            </w:tcBorders>
            <w:vAlign w:val="bottom"/>
          </w:tcPr>
          <w:p w14:paraId="2636F362" w14:textId="77777777" w:rsidR="00462C35" w:rsidRDefault="00C32128">
            <w:pPr>
              <w:jc w:val="right"/>
              <w:rPr>
                <w:rFonts w:ascii="Arial" w:eastAsia="Arial" w:hAnsi="Arial" w:cs="Arial"/>
                <w:sz w:val="22"/>
                <w:szCs w:val="22"/>
              </w:rPr>
            </w:pPr>
            <w:r>
              <w:rPr>
                <w:rFonts w:ascii="Arial" w:eastAsia="Arial" w:hAnsi="Arial" w:cs="Arial"/>
                <w:sz w:val="22"/>
                <w:szCs w:val="22"/>
              </w:rPr>
              <w:t>0</w:t>
            </w:r>
          </w:p>
        </w:tc>
        <w:tc>
          <w:tcPr>
            <w:tcW w:w="988" w:type="dxa"/>
            <w:tcBorders>
              <w:top w:val="nil"/>
              <w:left w:val="nil"/>
              <w:bottom w:val="single" w:sz="4" w:space="0" w:color="000000"/>
              <w:right w:val="single" w:sz="4" w:space="0" w:color="000000"/>
            </w:tcBorders>
            <w:vAlign w:val="bottom"/>
          </w:tcPr>
          <w:p w14:paraId="2523B911" w14:textId="77777777" w:rsidR="00462C35" w:rsidRDefault="00462C35">
            <w:pPr>
              <w:jc w:val="right"/>
              <w:rPr>
                <w:rFonts w:ascii="Arial" w:eastAsia="Arial" w:hAnsi="Arial" w:cs="Arial"/>
                <w:sz w:val="22"/>
                <w:szCs w:val="22"/>
              </w:rPr>
            </w:pPr>
          </w:p>
        </w:tc>
      </w:tr>
      <w:tr w:rsidR="00462C35" w14:paraId="5AB2926B" w14:textId="77777777">
        <w:trPr>
          <w:trHeight w:val="300"/>
        </w:trPr>
        <w:tc>
          <w:tcPr>
            <w:tcW w:w="1694" w:type="dxa"/>
            <w:tcBorders>
              <w:top w:val="nil"/>
              <w:left w:val="single" w:sz="4" w:space="0" w:color="000000"/>
              <w:bottom w:val="single" w:sz="4" w:space="0" w:color="000000"/>
              <w:right w:val="single" w:sz="4" w:space="0" w:color="000000"/>
            </w:tcBorders>
            <w:shd w:val="clear" w:color="auto" w:fill="D9D9D9"/>
            <w:vAlign w:val="bottom"/>
          </w:tcPr>
          <w:p w14:paraId="435494B6" w14:textId="77777777" w:rsidR="00462C35" w:rsidRDefault="00C32128">
            <w:pPr>
              <w:widowControl/>
              <w:rPr>
                <w:rFonts w:ascii="Arial" w:eastAsia="Arial" w:hAnsi="Arial" w:cs="Arial"/>
                <w:sz w:val="22"/>
                <w:szCs w:val="22"/>
              </w:rPr>
            </w:pPr>
            <w:r>
              <w:rPr>
                <w:rFonts w:ascii="Arial" w:eastAsia="Arial" w:hAnsi="Arial" w:cs="Arial"/>
                <w:b/>
                <w:sz w:val="22"/>
                <w:szCs w:val="22"/>
              </w:rPr>
              <w:t>Totalt</w:t>
            </w:r>
          </w:p>
        </w:tc>
        <w:tc>
          <w:tcPr>
            <w:tcW w:w="960" w:type="dxa"/>
            <w:tcBorders>
              <w:top w:val="nil"/>
              <w:left w:val="nil"/>
              <w:bottom w:val="single" w:sz="4" w:space="0" w:color="000000"/>
              <w:right w:val="single" w:sz="4" w:space="0" w:color="000000"/>
            </w:tcBorders>
            <w:shd w:val="clear" w:color="auto" w:fill="D9D9D9"/>
            <w:vAlign w:val="bottom"/>
          </w:tcPr>
          <w:p w14:paraId="1ED9D68C"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360</w:t>
            </w:r>
          </w:p>
        </w:tc>
        <w:tc>
          <w:tcPr>
            <w:tcW w:w="1044" w:type="dxa"/>
            <w:tcBorders>
              <w:top w:val="nil"/>
              <w:left w:val="nil"/>
              <w:bottom w:val="single" w:sz="4" w:space="0" w:color="000000"/>
              <w:right w:val="single" w:sz="4" w:space="0" w:color="000000"/>
            </w:tcBorders>
            <w:shd w:val="clear" w:color="auto" w:fill="D9D9D9"/>
            <w:vAlign w:val="bottom"/>
          </w:tcPr>
          <w:p w14:paraId="260876D4"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408</w:t>
            </w:r>
          </w:p>
        </w:tc>
        <w:tc>
          <w:tcPr>
            <w:tcW w:w="1101" w:type="dxa"/>
            <w:tcBorders>
              <w:top w:val="nil"/>
              <w:left w:val="nil"/>
              <w:bottom w:val="single" w:sz="4" w:space="0" w:color="000000"/>
              <w:right w:val="single" w:sz="4" w:space="0" w:color="000000"/>
            </w:tcBorders>
            <w:shd w:val="clear" w:color="auto" w:fill="D9D9D9"/>
            <w:vAlign w:val="bottom"/>
          </w:tcPr>
          <w:p w14:paraId="2DC35ECF"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449</w:t>
            </w:r>
          </w:p>
        </w:tc>
        <w:tc>
          <w:tcPr>
            <w:tcW w:w="1059" w:type="dxa"/>
            <w:tcBorders>
              <w:top w:val="nil"/>
              <w:left w:val="nil"/>
              <w:bottom w:val="single" w:sz="4" w:space="0" w:color="000000"/>
              <w:right w:val="single" w:sz="4" w:space="0" w:color="000000"/>
            </w:tcBorders>
            <w:shd w:val="clear" w:color="auto" w:fill="D9D9D9"/>
            <w:vAlign w:val="bottom"/>
          </w:tcPr>
          <w:p w14:paraId="3B190317" w14:textId="77777777" w:rsidR="00462C35" w:rsidRDefault="00C32128">
            <w:pPr>
              <w:widowControl/>
              <w:jc w:val="right"/>
              <w:rPr>
                <w:rFonts w:ascii="Arial" w:eastAsia="Arial" w:hAnsi="Arial" w:cs="Arial"/>
                <w:sz w:val="22"/>
                <w:szCs w:val="22"/>
              </w:rPr>
            </w:pPr>
            <w:r>
              <w:rPr>
                <w:rFonts w:ascii="Arial" w:eastAsia="Arial" w:hAnsi="Arial" w:cs="Arial"/>
                <w:b/>
                <w:sz w:val="22"/>
                <w:szCs w:val="22"/>
              </w:rPr>
              <w:t>429</w:t>
            </w:r>
          </w:p>
        </w:tc>
        <w:tc>
          <w:tcPr>
            <w:tcW w:w="1016" w:type="dxa"/>
            <w:tcBorders>
              <w:top w:val="nil"/>
              <w:left w:val="nil"/>
              <w:bottom w:val="single" w:sz="4" w:space="0" w:color="000000"/>
              <w:right w:val="single" w:sz="4" w:space="0" w:color="000000"/>
            </w:tcBorders>
            <w:shd w:val="clear" w:color="auto" w:fill="D9D9D9"/>
            <w:vAlign w:val="bottom"/>
          </w:tcPr>
          <w:p w14:paraId="499865AB" w14:textId="77777777" w:rsidR="00462C35" w:rsidRDefault="00C32128">
            <w:pPr>
              <w:jc w:val="right"/>
              <w:rPr>
                <w:rFonts w:ascii="Arial" w:eastAsia="Arial" w:hAnsi="Arial" w:cs="Arial"/>
                <w:sz w:val="22"/>
                <w:szCs w:val="22"/>
              </w:rPr>
            </w:pPr>
            <w:r>
              <w:rPr>
                <w:rFonts w:ascii="Arial" w:eastAsia="Arial" w:hAnsi="Arial" w:cs="Arial"/>
                <w:b/>
                <w:sz w:val="22"/>
                <w:szCs w:val="22"/>
              </w:rPr>
              <w:t>474</w:t>
            </w:r>
          </w:p>
        </w:tc>
        <w:tc>
          <w:tcPr>
            <w:tcW w:w="988" w:type="dxa"/>
            <w:tcBorders>
              <w:top w:val="nil"/>
              <w:left w:val="nil"/>
              <w:bottom w:val="single" w:sz="4" w:space="0" w:color="000000"/>
              <w:right w:val="single" w:sz="4" w:space="0" w:color="000000"/>
            </w:tcBorders>
            <w:shd w:val="clear" w:color="auto" w:fill="D9D9D9"/>
            <w:vAlign w:val="bottom"/>
          </w:tcPr>
          <w:p w14:paraId="76812291" w14:textId="77777777" w:rsidR="00462C35" w:rsidRDefault="00C32128">
            <w:pPr>
              <w:jc w:val="right"/>
              <w:rPr>
                <w:rFonts w:ascii="Arial" w:eastAsia="Arial" w:hAnsi="Arial" w:cs="Arial"/>
                <w:sz w:val="22"/>
                <w:szCs w:val="22"/>
              </w:rPr>
            </w:pPr>
            <w:r>
              <w:rPr>
                <w:rFonts w:ascii="Arial" w:eastAsia="Arial" w:hAnsi="Arial" w:cs="Arial"/>
                <w:b/>
                <w:sz w:val="22"/>
                <w:szCs w:val="22"/>
              </w:rPr>
              <w:t>507</w:t>
            </w:r>
          </w:p>
        </w:tc>
        <w:tc>
          <w:tcPr>
            <w:tcW w:w="988" w:type="dxa"/>
            <w:tcBorders>
              <w:top w:val="nil"/>
              <w:left w:val="nil"/>
              <w:bottom w:val="single" w:sz="4" w:space="0" w:color="000000"/>
              <w:right w:val="single" w:sz="4" w:space="0" w:color="000000"/>
            </w:tcBorders>
            <w:shd w:val="clear" w:color="auto" w:fill="D9D9D9"/>
            <w:vAlign w:val="bottom"/>
          </w:tcPr>
          <w:p w14:paraId="5317FF86" w14:textId="77777777" w:rsidR="00462C35" w:rsidRDefault="00C32128">
            <w:pPr>
              <w:jc w:val="right"/>
              <w:rPr>
                <w:rFonts w:ascii="Arial" w:eastAsia="Arial" w:hAnsi="Arial" w:cs="Arial"/>
                <w:b/>
                <w:sz w:val="22"/>
                <w:szCs w:val="22"/>
              </w:rPr>
            </w:pPr>
            <w:r>
              <w:rPr>
                <w:rFonts w:ascii="Arial" w:eastAsia="Arial" w:hAnsi="Arial" w:cs="Arial"/>
                <w:b/>
                <w:sz w:val="22"/>
                <w:szCs w:val="22"/>
              </w:rPr>
              <w:t>482</w:t>
            </w:r>
          </w:p>
        </w:tc>
      </w:tr>
    </w:tbl>
    <w:p w14:paraId="0FA7EB71" w14:textId="77777777" w:rsidR="00462C35" w:rsidRDefault="00C32128">
      <w:pPr>
        <w:rPr>
          <w:rFonts w:ascii="Arial" w:eastAsia="Arial" w:hAnsi="Arial" w:cs="Arial"/>
          <w:sz w:val="20"/>
          <w:szCs w:val="20"/>
        </w:rPr>
      </w:pPr>
      <w:r>
        <w:rPr>
          <w:rFonts w:ascii="Arial" w:eastAsia="Arial" w:hAnsi="Arial" w:cs="Arial"/>
          <w:sz w:val="20"/>
          <w:szCs w:val="20"/>
        </w:rPr>
        <w:t>Tallene for 2017 er funnet manuelt da NIF ikke har laget den vanlige rapporten pr 31.12.2017. Det gjør at det kan være feil i tallene da rapporten er tatt ut pr 20. februar, og bevegelser i medlemsmassen etter 31.12.2017 kan være med i tallene.</w:t>
      </w:r>
    </w:p>
    <w:p w14:paraId="37FFF5FD" w14:textId="77777777" w:rsidR="00F575FF" w:rsidRDefault="00F575FF">
      <w:pPr>
        <w:rPr>
          <w:rFonts w:ascii="Arial" w:eastAsia="Arial" w:hAnsi="Arial" w:cs="Arial"/>
          <w:sz w:val="20"/>
          <w:szCs w:val="20"/>
        </w:rPr>
      </w:pPr>
    </w:p>
    <w:p w14:paraId="718CBDA1" w14:textId="77777777" w:rsidR="00F575FF" w:rsidRDefault="00F575FF">
      <w:pPr>
        <w:rPr>
          <w:rFonts w:ascii="Arial" w:eastAsia="Arial" w:hAnsi="Arial" w:cs="Arial"/>
          <w:sz w:val="20"/>
          <w:szCs w:val="20"/>
        </w:rPr>
      </w:pPr>
    </w:p>
    <w:p w14:paraId="3F53B7B5" w14:textId="77777777" w:rsidR="00462C35" w:rsidRDefault="00C32128">
      <w:pPr>
        <w:rPr>
          <w:rFonts w:ascii="Arial" w:eastAsia="Arial" w:hAnsi="Arial" w:cs="Arial"/>
          <w:b/>
        </w:rPr>
      </w:pPr>
      <w:r>
        <w:rPr>
          <w:rFonts w:ascii="Arial" w:eastAsia="Arial" w:hAnsi="Arial" w:cs="Arial"/>
          <w:b/>
        </w:rPr>
        <w:t>ØKONOMISK UTVIKLING:</w:t>
      </w:r>
    </w:p>
    <w:p w14:paraId="09BB7C17" w14:textId="77777777" w:rsidR="00462C35" w:rsidRDefault="00C32128">
      <w:pPr>
        <w:rPr>
          <w:rFonts w:ascii="Arial" w:eastAsia="Arial" w:hAnsi="Arial" w:cs="Arial"/>
        </w:rPr>
      </w:pPr>
      <w:r>
        <w:rPr>
          <w:rFonts w:ascii="Arial" w:eastAsia="Arial" w:hAnsi="Arial" w:cs="Arial"/>
        </w:rPr>
        <w:t xml:space="preserve">Fotballgruppa har en sunn økonomi med bra driftsresultat. Våre største dugnadsinntekter er fra Tine Fotballskole og Sandarcup og næringslivet i Stokke bidrar med sponsorinntekter på ca. 404 500 kroner.  </w:t>
      </w:r>
    </w:p>
    <w:p w14:paraId="78942FF4" w14:textId="77777777" w:rsidR="00462C35" w:rsidRDefault="00462C35">
      <w:pPr>
        <w:rPr>
          <w:rFonts w:ascii="Arial" w:eastAsia="Arial" w:hAnsi="Arial" w:cs="Arial"/>
        </w:rPr>
      </w:pPr>
    </w:p>
    <w:p w14:paraId="6800AD48" w14:textId="77777777" w:rsidR="00462C35" w:rsidRDefault="00C32128">
      <w:pPr>
        <w:rPr>
          <w:rFonts w:ascii="Arial" w:eastAsia="Arial" w:hAnsi="Arial" w:cs="Arial"/>
        </w:rPr>
      </w:pPr>
      <w:r>
        <w:rPr>
          <w:rFonts w:ascii="Arial" w:eastAsia="Arial" w:hAnsi="Arial" w:cs="Arial"/>
        </w:rPr>
        <w:t xml:space="preserve">Vi har en årlig leieavtale på 531 250 kroner med Stokke IL Arena A/S, som er ansvarlig for drift og vedlikehold på den “gamle” kunstgressbanen. </w:t>
      </w:r>
    </w:p>
    <w:p w14:paraId="7D0496EB" w14:textId="77777777" w:rsidR="00462C35" w:rsidRDefault="00462C35">
      <w:pPr>
        <w:rPr>
          <w:rFonts w:ascii="Arial" w:eastAsia="Arial" w:hAnsi="Arial" w:cs="Arial"/>
        </w:rPr>
      </w:pPr>
    </w:p>
    <w:p w14:paraId="341EA790" w14:textId="77777777" w:rsidR="00462C35" w:rsidRDefault="00C32128">
      <w:pPr>
        <w:rPr>
          <w:rFonts w:ascii="Arial" w:eastAsia="Arial" w:hAnsi="Arial" w:cs="Arial"/>
        </w:rPr>
      </w:pPr>
      <w:r>
        <w:rPr>
          <w:rFonts w:ascii="Arial" w:eastAsia="Arial" w:hAnsi="Arial" w:cs="Arial"/>
        </w:rPr>
        <w:t xml:space="preserve">Høsten 2017 la fotballgruppa kunstgress på “den gamle hovedbanen”, i tillegg til at vi oppgraderte området rundt med tennisbane, løpebane og aktivitetsflate. Kunstgressprosjektet hadde en ramme på 6,8 mill kr. Området rundt banen hadde en ramme på 2 millioner kroner. Fotballgruppa har bidratt med 1,5 millioner kroner i prosjektet. Resten av finansieringen kommer fra spillemidler, anleggsfondet i Stokke IL, Bokemoa nærmiljøutvalg og kommunal støtte fra Sandefjord kommune. Fotballgruppa sitter igjen med ca. 1 million kroner i gjeld på hele prosjektet. Dette har vært et stort løft både økonomisk og arbeidsmessig. Kunstgresskomitéen har lagt ned en svært stor innsats for å få prosjektet i havn. Men nå har Stokke IL et av Vestfolds flotteste idrettsanlegg. </w:t>
      </w:r>
    </w:p>
    <w:p w14:paraId="170F1243" w14:textId="77777777" w:rsidR="00462C35" w:rsidRDefault="00462C35">
      <w:pPr>
        <w:rPr>
          <w:rFonts w:ascii="Arial" w:eastAsia="Arial" w:hAnsi="Arial" w:cs="Arial"/>
        </w:rPr>
      </w:pPr>
    </w:p>
    <w:p w14:paraId="383C4ABD" w14:textId="77777777" w:rsidR="00462C35" w:rsidRDefault="00C32128">
      <w:pPr>
        <w:rPr>
          <w:rFonts w:ascii="Arial" w:eastAsia="Arial" w:hAnsi="Arial" w:cs="Arial"/>
        </w:rPr>
      </w:pPr>
      <w:r>
        <w:rPr>
          <w:rFonts w:ascii="Arial" w:eastAsia="Arial" w:hAnsi="Arial" w:cs="Arial"/>
        </w:rPr>
        <w:t xml:space="preserve">Vi har hatt et fokus på å følge opp ubetalte treningsavgifter og har lykkes i høyere grad enn tidligere med dette. </w:t>
      </w:r>
    </w:p>
    <w:p w14:paraId="7C0C098D" w14:textId="77777777" w:rsidR="00462C35" w:rsidRDefault="00462C35">
      <w:pPr>
        <w:rPr>
          <w:rFonts w:ascii="Arial" w:eastAsia="Arial" w:hAnsi="Arial" w:cs="Arial"/>
        </w:rPr>
      </w:pPr>
    </w:p>
    <w:p w14:paraId="74D75EB4" w14:textId="77777777" w:rsidR="00462C35" w:rsidRDefault="00462C35">
      <w:pPr>
        <w:rPr>
          <w:rFonts w:ascii="Arial" w:eastAsia="Arial" w:hAnsi="Arial" w:cs="Arial"/>
        </w:rPr>
      </w:pPr>
    </w:p>
    <w:p w14:paraId="05592298" w14:textId="77777777" w:rsidR="00462C35" w:rsidRDefault="00462C35">
      <w:pPr>
        <w:rPr>
          <w:rFonts w:ascii="Arial" w:eastAsia="Arial" w:hAnsi="Arial" w:cs="Arial"/>
        </w:rPr>
      </w:pPr>
    </w:p>
    <w:p w14:paraId="4790D6CB" w14:textId="77777777" w:rsidR="00462C35" w:rsidRDefault="00C32128">
      <w:pPr>
        <w:rPr>
          <w:rFonts w:ascii="Arial" w:eastAsia="Arial" w:hAnsi="Arial" w:cs="Arial"/>
          <w:b/>
        </w:rPr>
      </w:pPr>
      <w:r>
        <w:rPr>
          <w:rFonts w:ascii="Arial" w:eastAsia="Arial" w:hAnsi="Arial" w:cs="Arial"/>
          <w:b/>
        </w:rPr>
        <w:t>Trendutvikling økonomi:</w:t>
      </w:r>
    </w:p>
    <w:p w14:paraId="1A8CFEB8" w14:textId="77777777" w:rsidR="00462C35" w:rsidRDefault="00462C35"/>
    <w:tbl>
      <w:tblPr>
        <w:tblStyle w:val="a3"/>
        <w:tblW w:w="93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1530"/>
        <w:gridCol w:w="1575"/>
        <w:gridCol w:w="1470"/>
        <w:gridCol w:w="1410"/>
        <w:gridCol w:w="1365"/>
      </w:tblGrid>
      <w:tr w:rsidR="00462C35" w14:paraId="702DF5D9" w14:textId="77777777">
        <w:trPr>
          <w:trHeight w:val="300"/>
        </w:trPr>
        <w:tc>
          <w:tcPr>
            <w:tcW w:w="2025" w:type="dxa"/>
            <w:shd w:val="clear" w:color="auto" w:fill="D9D9D9"/>
            <w:vAlign w:val="bottom"/>
          </w:tcPr>
          <w:p w14:paraId="2E148B92" w14:textId="77777777" w:rsidR="00462C35" w:rsidRDefault="00C32128">
            <w:pPr>
              <w:widowControl/>
            </w:pPr>
            <w:r>
              <w:rPr>
                <w:rFonts w:ascii="Arial" w:eastAsia="Arial" w:hAnsi="Arial" w:cs="Arial"/>
                <w:b/>
              </w:rPr>
              <w:t>Beskrivelse</w:t>
            </w:r>
          </w:p>
        </w:tc>
        <w:tc>
          <w:tcPr>
            <w:tcW w:w="1530" w:type="dxa"/>
            <w:shd w:val="clear" w:color="auto" w:fill="D9D9D9"/>
            <w:vAlign w:val="bottom"/>
          </w:tcPr>
          <w:p w14:paraId="653B38C1" w14:textId="77777777" w:rsidR="00462C35" w:rsidRDefault="00C32128">
            <w:pPr>
              <w:widowControl/>
              <w:jc w:val="right"/>
            </w:pPr>
            <w:r>
              <w:rPr>
                <w:rFonts w:ascii="Arial" w:eastAsia="Arial" w:hAnsi="Arial" w:cs="Arial"/>
                <w:b/>
              </w:rPr>
              <w:t>2013</w:t>
            </w:r>
          </w:p>
        </w:tc>
        <w:tc>
          <w:tcPr>
            <w:tcW w:w="1575" w:type="dxa"/>
            <w:shd w:val="clear" w:color="auto" w:fill="D9D9D9"/>
            <w:vAlign w:val="bottom"/>
          </w:tcPr>
          <w:p w14:paraId="2BFD205A" w14:textId="77777777" w:rsidR="00462C35" w:rsidRDefault="00C32128">
            <w:pPr>
              <w:widowControl/>
              <w:jc w:val="right"/>
            </w:pPr>
            <w:r>
              <w:rPr>
                <w:rFonts w:ascii="Arial" w:eastAsia="Arial" w:hAnsi="Arial" w:cs="Arial"/>
                <w:b/>
              </w:rPr>
              <w:t>2014</w:t>
            </w:r>
          </w:p>
        </w:tc>
        <w:tc>
          <w:tcPr>
            <w:tcW w:w="1470" w:type="dxa"/>
            <w:shd w:val="clear" w:color="auto" w:fill="D9D9D9"/>
            <w:vAlign w:val="bottom"/>
          </w:tcPr>
          <w:p w14:paraId="28CEE72D" w14:textId="77777777" w:rsidR="00462C35" w:rsidRDefault="00462C35">
            <w:pPr>
              <w:widowControl/>
              <w:jc w:val="right"/>
            </w:pPr>
          </w:p>
          <w:p w14:paraId="248771F5" w14:textId="77777777" w:rsidR="00462C35" w:rsidRDefault="00C32128">
            <w:pPr>
              <w:widowControl/>
              <w:jc w:val="right"/>
            </w:pPr>
            <w:r>
              <w:rPr>
                <w:rFonts w:ascii="Arial" w:eastAsia="Arial" w:hAnsi="Arial" w:cs="Arial"/>
                <w:b/>
              </w:rPr>
              <w:t>2015</w:t>
            </w:r>
          </w:p>
        </w:tc>
        <w:tc>
          <w:tcPr>
            <w:tcW w:w="1410" w:type="dxa"/>
            <w:shd w:val="clear" w:color="auto" w:fill="D9D9D9"/>
          </w:tcPr>
          <w:p w14:paraId="7B2B77DA" w14:textId="77777777" w:rsidR="00462C35" w:rsidRDefault="00462C35">
            <w:pPr>
              <w:widowControl/>
              <w:jc w:val="right"/>
            </w:pPr>
          </w:p>
          <w:p w14:paraId="4DA1DAB5" w14:textId="77777777" w:rsidR="00462C35" w:rsidRDefault="00C32128">
            <w:pPr>
              <w:widowControl/>
              <w:jc w:val="right"/>
            </w:pPr>
            <w:r>
              <w:rPr>
                <w:rFonts w:ascii="Arial" w:eastAsia="Arial" w:hAnsi="Arial" w:cs="Arial"/>
                <w:b/>
              </w:rPr>
              <w:t>2016</w:t>
            </w:r>
          </w:p>
        </w:tc>
        <w:tc>
          <w:tcPr>
            <w:tcW w:w="1365" w:type="dxa"/>
            <w:shd w:val="clear" w:color="auto" w:fill="D9D9D9"/>
          </w:tcPr>
          <w:p w14:paraId="55503CFA" w14:textId="77777777" w:rsidR="00462C35" w:rsidRDefault="00462C35">
            <w:pPr>
              <w:widowControl/>
              <w:jc w:val="right"/>
            </w:pPr>
          </w:p>
          <w:p w14:paraId="024019E4" w14:textId="77777777" w:rsidR="00462C35" w:rsidRDefault="00C32128">
            <w:pPr>
              <w:widowControl/>
              <w:jc w:val="right"/>
              <w:rPr>
                <w:b/>
              </w:rPr>
            </w:pPr>
            <w:r>
              <w:rPr>
                <w:b/>
              </w:rPr>
              <w:t>2017</w:t>
            </w:r>
          </w:p>
        </w:tc>
      </w:tr>
      <w:tr w:rsidR="00462C35" w14:paraId="3E3D64F1" w14:textId="77777777">
        <w:trPr>
          <w:trHeight w:val="300"/>
        </w:trPr>
        <w:tc>
          <w:tcPr>
            <w:tcW w:w="2025" w:type="dxa"/>
            <w:shd w:val="clear" w:color="auto" w:fill="FFFFFF"/>
            <w:vAlign w:val="bottom"/>
          </w:tcPr>
          <w:p w14:paraId="2E3D849D" w14:textId="77777777" w:rsidR="00462C35" w:rsidRDefault="00C32128">
            <w:pPr>
              <w:widowControl/>
              <w:rPr>
                <w:rFonts w:ascii="Arial" w:eastAsia="Arial" w:hAnsi="Arial" w:cs="Arial"/>
                <w:b/>
              </w:rPr>
            </w:pPr>
            <w:r>
              <w:rPr>
                <w:rFonts w:ascii="Arial" w:eastAsia="Arial" w:hAnsi="Arial" w:cs="Arial"/>
                <w:b/>
              </w:rPr>
              <w:t>Omsetning</w:t>
            </w:r>
          </w:p>
          <w:p w14:paraId="0915527B" w14:textId="77777777" w:rsidR="00462C35" w:rsidRDefault="00C32128">
            <w:pPr>
              <w:widowControl/>
            </w:pPr>
            <w:r>
              <w:rPr>
                <w:rFonts w:ascii="Arial" w:eastAsia="Arial" w:hAnsi="Arial" w:cs="Arial"/>
                <w:b/>
                <w:sz w:val="22"/>
                <w:szCs w:val="22"/>
              </w:rPr>
              <w:t>(Driftsinntekter)</w:t>
            </w:r>
            <w:r>
              <w:rPr>
                <w:rFonts w:ascii="Arial" w:eastAsia="Arial" w:hAnsi="Arial" w:cs="Arial"/>
                <w:b/>
              </w:rPr>
              <w:t xml:space="preserve"> </w:t>
            </w:r>
          </w:p>
        </w:tc>
        <w:tc>
          <w:tcPr>
            <w:tcW w:w="1530" w:type="dxa"/>
          </w:tcPr>
          <w:p w14:paraId="1209EB30" w14:textId="77777777" w:rsidR="00462C35" w:rsidRDefault="00462C35">
            <w:pPr>
              <w:widowControl/>
              <w:jc w:val="right"/>
            </w:pPr>
          </w:p>
          <w:p w14:paraId="21905440" w14:textId="77777777" w:rsidR="00462C35" w:rsidRDefault="00C32128">
            <w:pPr>
              <w:widowControl/>
              <w:jc w:val="right"/>
            </w:pPr>
            <w:r>
              <w:rPr>
                <w:rFonts w:ascii="Arial" w:eastAsia="Arial" w:hAnsi="Arial" w:cs="Arial"/>
              </w:rPr>
              <w:t>1 902 931</w:t>
            </w:r>
          </w:p>
        </w:tc>
        <w:tc>
          <w:tcPr>
            <w:tcW w:w="1575" w:type="dxa"/>
          </w:tcPr>
          <w:p w14:paraId="38FCDD7D" w14:textId="77777777" w:rsidR="00462C35" w:rsidRDefault="00462C35">
            <w:pPr>
              <w:widowControl/>
              <w:jc w:val="right"/>
            </w:pPr>
          </w:p>
          <w:p w14:paraId="57C9CDC4" w14:textId="77777777" w:rsidR="00462C35" w:rsidRDefault="00C32128">
            <w:pPr>
              <w:widowControl/>
              <w:jc w:val="right"/>
            </w:pPr>
            <w:r>
              <w:rPr>
                <w:rFonts w:ascii="Arial" w:eastAsia="Arial" w:hAnsi="Arial" w:cs="Arial"/>
              </w:rPr>
              <w:t>1 973 759</w:t>
            </w:r>
          </w:p>
        </w:tc>
        <w:tc>
          <w:tcPr>
            <w:tcW w:w="1470" w:type="dxa"/>
          </w:tcPr>
          <w:p w14:paraId="73E7AB5F" w14:textId="77777777" w:rsidR="00462C35" w:rsidRDefault="00462C35">
            <w:pPr>
              <w:widowControl/>
              <w:jc w:val="right"/>
            </w:pPr>
          </w:p>
          <w:p w14:paraId="19A64D2E" w14:textId="77777777" w:rsidR="00462C35" w:rsidRDefault="00C32128">
            <w:pPr>
              <w:widowControl/>
              <w:jc w:val="right"/>
            </w:pPr>
            <w:r>
              <w:rPr>
                <w:rFonts w:ascii="Arial" w:eastAsia="Arial" w:hAnsi="Arial" w:cs="Arial"/>
              </w:rPr>
              <w:t>2 017 379</w:t>
            </w:r>
          </w:p>
        </w:tc>
        <w:tc>
          <w:tcPr>
            <w:tcW w:w="1410" w:type="dxa"/>
          </w:tcPr>
          <w:p w14:paraId="1BEBA652" w14:textId="77777777" w:rsidR="00462C35" w:rsidRDefault="00462C35">
            <w:pPr>
              <w:widowControl/>
              <w:jc w:val="right"/>
              <w:rPr>
                <w:rFonts w:ascii="Arial" w:eastAsia="Arial" w:hAnsi="Arial" w:cs="Arial"/>
              </w:rPr>
            </w:pPr>
          </w:p>
          <w:p w14:paraId="3A584BA4" w14:textId="77777777" w:rsidR="00462C35" w:rsidRDefault="00C32128">
            <w:pPr>
              <w:widowControl/>
              <w:jc w:val="right"/>
              <w:rPr>
                <w:rFonts w:ascii="Arial" w:eastAsia="Arial" w:hAnsi="Arial" w:cs="Arial"/>
              </w:rPr>
            </w:pPr>
            <w:r>
              <w:rPr>
                <w:rFonts w:ascii="Arial" w:eastAsia="Arial" w:hAnsi="Arial" w:cs="Arial"/>
              </w:rPr>
              <w:t>2 116 556</w:t>
            </w:r>
          </w:p>
        </w:tc>
        <w:tc>
          <w:tcPr>
            <w:tcW w:w="1365" w:type="dxa"/>
          </w:tcPr>
          <w:p w14:paraId="685AA0BA" w14:textId="77777777" w:rsidR="00462C35" w:rsidRDefault="00462C35">
            <w:pPr>
              <w:widowControl/>
              <w:jc w:val="right"/>
              <w:rPr>
                <w:rFonts w:ascii="Arial" w:eastAsia="Arial" w:hAnsi="Arial" w:cs="Arial"/>
              </w:rPr>
            </w:pPr>
          </w:p>
          <w:p w14:paraId="77D4EAB7" w14:textId="77777777" w:rsidR="00462C35" w:rsidRDefault="00C32128">
            <w:pPr>
              <w:widowControl/>
              <w:jc w:val="right"/>
              <w:rPr>
                <w:rFonts w:ascii="Arial" w:eastAsia="Arial" w:hAnsi="Arial" w:cs="Arial"/>
              </w:rPr>
            </w:pPr>
            <w:r>
              <w:rPr>
                <w:rFonts w:ascii="Arial" w:eastAsia="Arial" w:hAnsi="Arial" w:cs="Arial"/>
              </w:rPr>
              <w:t>2 015 197</w:t>
            </w:r>
          </w:p>
        </w:tc>
      </w:tr>
      <w:tr w:rsidR="00462C35" w14:paraId="25C132EA" w14:textId="77777777">
        <w:trPr>
          <w:trHeight w:val="300"/>
        </w:trPr>
        <w:tc>
          <w:tcPr>
            <w:tcW w:w="2025" w:type="dxa"/>
            <w:shd w:val="clear" w:color="auto" w:fill="FFFFFF"/>
            <w:vAlign w:val="bottom"/>
          </w:tcPr>
          <w:p w14:paraId="54565222" w14:textId="77777777" w:rsidR="00462C35" w:rsidRDefault="00C32128">
            <w:pPr>
              <w:widowControl/>
            </w:pPr>
            <w:r>
              <w:rPr>
                <w:rFonts w:ascii="Arial" w:eastAsia="Arial" w:hAnsi="Arial" w:cs="Arial"/>
                <w:b/>
              </w:rPr>
              <w:t>Driftsresultat</w:t>
            </w:r>
          </w:p>
        </w:tc>
        <w:tc>
          <w:tcPr>
            <w:tcW w:w="1530" w:type="dxa"/>
          </w:tcPr>
          <w:p w14:paraId="0E99C15D" w14:textId="77777777" w:rsidR="00462C35" w:rsidRDefault="00C32128">
            <w:pPr>
              <w:widowControl/>
              <w:jc w:val="right"/>
            </w:pPr>
            <w:r>
              <w:rPr>
                <w:rFonts w:ascii="Arial" w:eastAsia="Arial" w:hAnsi="Arial" w:cs="Arial"/>
              </w:rPr>
              <w:t>202 473</w:t>
            </w:r>
          </w:p>
        </w:tc>
        <w:tc>
          <w:tcPr>
            <w:tcW w:w="1575" w:type="dxa"/>
          </w:tcPr>
          <w:p w14:paraId="3B9BCC8D" w14:textId="77777777" w:rsidR="00462C35" w:rsidRDefault="00C32128">
            <w:pPr>
              <w:widowControl/>
              <w:jc w:val="right"/>
            </w:pPr>
            <w:r>
              <w:rPr>
                <w:rFonts w:ascii="Arial" w:eastAsia="Arial" w:hAnsi="Arial" w:cs="Arial"/>
              </w:rPr>
              <w:t>249 568</w:t>
            </w:r>
          </w:p>
        </w:tc>
        <w:tc>
          <w:tcPr>
            <w:tcW w:w="1470" w:type="dxa"/>
          </w:tcPr>
          <w:p w14:paraId="630306CD" w14:textId="77777777" w:rsidR="00462C35" w:rsidRDefault="00C32128">
            <w:pPr>
              <w:widowControl/>
              <w:jc w:val="right"/>
            </w:pPr>
            <w:r>
              <w:rPr>
                <w:rFonts w:ascii="Arial" w:eastAsia="Arial" w:hAnsi="Arial" w:cs="Arial"/>
              </w:rPr>
              <w:t>367 724</w:t>
            </w:r>
          </w:p>
        </w:tc>
        <w:tc>
          <w:tcPr>
            <w:tcW w:w="1410" w:type="dxa"/>
          </w:tcPr>
          <w:p w14:paraId="0628CE8D" w14:textId="77777777" w:rsidR="00462C35" w:rsidRDefault="00C32128">
            <w:pPr>
              <w:widowControl/>
              <w:jc w:val="right"/>
              <w:rPr>
                <w:rFonts w:ascii="Arial" w:eastAsia="Arial" w:hAnsi="Arial" w:cs="Arial"/>
              </w:rPr>
            </w:pPr>
            <w:r>
              <w:rPr>
                <w:rFonts w:ascii="Arial" w:eastAsia="Arial" w:hAnsi="Arial" w:cs="Arial"/>
              </w:rPr>
              <w:t>286 611</w:t>
            </w:r>
          </w:p>
        </w:tc>
        <w:tc>
          <w:tcPr>
            <w:tcW w:w="1365" w:type="dxa"/>
          </w:tcPr>
          <w:p w14:paraId="6688B629" w14:textId="77777777" w:rsidR="00462C35" w:rsidRDefault="00C32128">
            <w:pPr>
              <w:widowControl/>
              <w:jc w:val="right"/>
              <w:rPr>
                <w:rFonts w:ascii="Arial" w:eastAsia="Arial" w:hAnsi="Arial" w:cs="Arial"/>
              </w:rPr>
            </w:pPr>
            <w:r>
              <w:rPr>
                <w:rFonts w:ascii="Arial" w:eastAsia="Arial" w:hAnsi="Arial" w:cs="Arial"/>
              </w:rPr>
              <w:t>223 548</w:t>
            </w:r>
          </w:p>
        </w:tc>
      </w:tr>
      <w:tr w:rsidR="00462C35" w14:paraId="5566556F" w14:textId="77777777">
        <w:trPr>
          <w:trHeight w:val="300"/>
        </w:trPr>
        <w:tc>
          <w:tcPr>
            <w:tcW w:w="2025" w:type="dxa"/>
            <w:shd w:val="clear" w:color="auto" w:fill="FFFFFF"/>
            <w:vAlign w:val="bottom"/>
          </w:tcPr>
          <w:p w14:paraId="7FCB03AF" w14:textId="77777777" w:rsidR="00462C35" w:rsidRDefault="00C32128">
            <w:pPr>
              <w:widowControl/>
            </w:pPr>
            <w:r>
              <w:rPr>
                <w:rFonts w:ascii="Arial" w:eastAsia="Arial" w:hAnsi="Arial" w:cs="Arial"/>
                <w:b/>
              </w:rPr>
              <w:t xml:space="preserve">Egenkapital </w:t>
            </w:r>
          </w:p>
        </w:tc>
        <w:tc>
          <w:tcPr>
            <w:tcW w:w="1530" w:type="dxa"/>
          </w:tcPr>
          <w:p w14:paraId="2A59581F" w14:textId="77777777" w:rsidR="00462C35" w:rsidRDefault="00C32128">
            <w:pPr>
              <w:widowControl/>
              <w:jc w:val="right"/>
            </w:pPr>
            <w:r>
              <w:rPr>
                <w:rFonts w:ascii="Arial" w:eastAsia="Arial" w:hAnsi="Arial" w:cs="Arial"/>
              </w:rPr>
              <w:t>1 673 921</w:t>
            </w:r>
          </w:p>
        </w:tc>
        <w:tc>
          <w:tcPr>
            <w:tcW w:w="1575" w:type="dxa"/>
          </w:tcPr>
          <w:p w14:paraId="4096675E" w14:textId="77777777" w:rsidR="00462C35" w:rsidRDefault="00C32128">
            <w:pPr>
              <w:widowControl/>
              <w:jc w:val="right"/>
            </w:pPr>
            <w:r>
              <w:rPr>
                <w:rFonts w:ascii="Arial" w:eastAsia="Arial" w:hAnsi="Arial" w:cs="Arial"/>
              </w:rPr>
              <w:t>1 955 664</w:t>
            </w:r>
          </w:p>
        </w:tc>
        <w:tc>
          <w:tcPr>
            <w:tcW w:w="1470" w:type="dxa"/>
          </w:tcPr>
          <w:p w14:paraId="65084D46" w14:textId="77777777" w:rsidR="00462C35" w:rsidRDefault="00C32128">
            <w:pPr>
              <w:widowControl/>
              <w:jc w:val="right"/>
            </w:pPr>
            <w:r>
              <w:rPr>
                <w:rFonts w:ascii="Arial" w:eastAsia="Arial" w:hAnsi="Arial" w:cs="Arial"/>
              </w:rPr>
              <w:t>2 323 386</w:t>
            </w:r>
          </w:p>
        </w:tc>
        <w:tc>
          <w:tcPr>
            <w:tcW w:w="1410" w:type="dxa"/>
          </w:tcPr>
          <w:p w14:paraId="0A896541" w14:textId="77777777" w:rsidR="00462C35" w:rsidRDefault="00C32128">
            <w:pPr>
              <w:widowControl/>
              <w:jc w:val="right"/>
              <w:rPr>
                <w:rFonts w:ascii="Arial" w:eastAsia="Arial" w:hAnsi="Arial" w:cs="Arial"/>
              </w:rPr>
            </w:pPr>
            <w:r>
              <w:rPr>
                <w:rFonts w:ascii="Arial" w:eastAsia="Arial" w:hAnsi="Arial" w:cs="Arial"/>
              </w:rPr>
              <w:t>2 612 266</w:t>
            </w:r>
          </w:p>
        </w:tc>
        <w:tc>
          <w:tcPr>
            <w:tcW w:w="1365" w:type="dxa"/>
          </w:tcPr>
          <w:p w14:paraId="53FE1487" w14:textId="77777777" w:rsidR="00462C35" w:rsidRDefault="00C32128">
            <w:pPr>
              <w:widowControl/>
              <w:jc w:val="right"/>
              <w:rPr>
                <w:rFonts w:ascii="Arial" w:eastAsia="Arial" w:hAnsi="Arial" w:cs="Arial"/>
              </w:rPr>
            </w:pPr>
            <w:r>
              <w:rPr>
                <w:rFonts w:ascii="Arial" w:eastAsia="Arial" w:hAnsi="Arial" w:cs="Arial"/>
              </w:rPr>
              <w:t>2 827 587</w:t>
            </w:r>
          </w:p>
        </w:tc>
      </w:tr>
    </w:tbl>
    <w:p w14:paraId="51E86DB9" w14:textId="77777777" w:rsidR="00462C35" w:rsidRDefault="00462C35">
      <w:pPr>
        <w:widowControl/>
      </w:pPr>
    </w:p>
    <w:p w14:paraId="5CC62959" w14:textId="77777777" w:rsidR="00F575FF" w:rsidRDefault="00F575FF">
      <w:pPr>
        <w:widowControl/>
        <w:rPr>
          <w:rFonts w:ascii="Arial" w:eastAsia="Arial" w:hAnsi="Arial" w:cs="Arial"/>
          <w:b/>
        </w:rPr>
      </w:pPr>
    </w:p>
    <w:p w14:paraId="392D1EB0" w14:textId="77777777" w:rsidR="00462C35" w:rsidRDefault="00C32128">
      <w:pPr>
        <w:widowControl/>
        <w:rPr>
          <w:rFonts w:ascii="Arial" w:eastAsia="Arial" w:hAnsi="Arial" w:cs="Arial"/>
          <w:b/>
        </w:rPr>
      </w:pPr>
      <w:r>
        <w:rPr>
          <w:rFonts w:ascii="Arial" w:eastAsia="Arial" w:hAnsi="Arial" w:cs="Arial"/>
          <w:b/>
        </w:rPr>
        <w:t xml:space="preserve">Overskudd Inntektsbringende tiltak: </w:t>
      </w:r>
    </w:p>
    <w:p w14:paraId="12FF1A3C" w14:textId="77777777" w:rsidR="00462C35" w:rsidRDefault="00462C35">
      <w:pPr>
        <w:widowControl/>
        <w:rPr>
          <w:rFonts w:ascii="Arial" w:eastAsia="Arial" w:hAnsi="Arial" w:cs="Arial"/>
          <w:b/>
        </w:rPr>
      </w:pPr>
    </w:p>
    <w:tbl>
      <w:tblPr>
        <w:tblStyle w:val="a4"/>
        <w:tblW w:w="9779"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1515"/>
        <w:gridCol w:w="1365"/>
        <w:gridCol w:w="1320"/>
        <w:gridCol w:w="1215"/>
        <w:gridCol w:w="1110"/>
        <w:gridCol w:w="1169"/>
      </w:tblGrid>
      <w:tr w:rsidR="00462C35" w14:paraId="2E89C56F" w14:textId="77777777">
        <w:trPr>
          <w:trHeight w:val="300"/>
        </w:trPr>
        <w:tc>
          <w:tcPr>
            <w:tcW w:w="2085" w:type="dxa"/>
            <w:shd w:val="clear" w:color="auto" w:fill="D9D9D9"/>
            <w:vAlign w:val="bottom"/>
          </w:tcPr>
          <w:p w14:paraId="5F9E3089" w14:textId="77777777" w:rsidR="00462C35" w:rsidRDefault="00C32128">
            <w:pPr>
              <w:widowControl/>
            </w:pPr>
            <w:r>
              <w:rPr>
                <w:rFonts w:ascii="Arial" w:eastAsia="Arial" w:hAnsi="Arial" w:cs="Arial"/>
                <w:b/>
              </w:rPr>
              <w:t>Beskrivelse</w:t>
            </w:r>
          </w:p>
        </w:tc>
        <w:tc>
          <w:tcPr>
            <w:tcW w:w="1515" w:type="dxa"/>
            <w:shd w:val="clear" w:color="auto" w:fill="D9D9D9"/>
            <w:vAlign w:val="bottom"/>
          </w:tcPr>
          <w:p w14:paraId="52B8CF36" w14:textId="77777777" w:rsidR="00462C35" w:rsidRDefault="00C32128">
            <w:pPr>
              <w:widowControl/>
              <w:jc w:val="right"/>
            </w:pPr>
            <w:r>
              <w:rPr>
                <w:rFonts w:ascii="Arial" w:eastAsia="Arial" w:hAnsi="Arial" w:cs="Arial"/>
                <w:b/>
              </w:rPr>
              <w:t>2012</w:t>
            </w:r>
          </w:p>
        </w:tc>
        <w:tc>
          <w:tcPr>
            <w:tcW w:w="1365" w:type="dxa"/>
            <w:shd w:val="clear" w:color="auto" w:fill="D9D9D9"/>
            <w:vAlign w:val="bottom"/>
          </w:tcPr>
          <w:p w14:paraId="16F2237C" w14:textId="77777777" w:rsidR="00462C35" w:rsidRDefault="00462C35">
            <w:pPr>
              <w:widowControl/>
              <w:jc w:val="right"/>
            </w:pPr>
          </w:p>
          <w:p w14:paraId="62480FDB" w14:textId="77777777" w:rsidR="00462C35" w:rsidRDefault="00C32128">
            <w:pPr>
              <w:widowControl/>
              <w:jc w:val="right"/>
            </w:pPr>
            <w:r>
              <w:rPr>
                <w:rFonts w:ascii="Arial" w:eastAsia="Arial" w:hAnsi="Arial" w:cs="Arial"/>
                <w:b/>
              </w:rPr>
              <w:t>2013</w:t>
            </w:r>
          </w:p>
        </w:tc>
        <w:tc>
          <w:tcPr>
            <w:tcW w:w="1320" w:type="dxa"/>
            <w:shd w:val="clear" w:color="auto" w:fill="D9D9D9"/>
            <w:vAlign w:val="bottom"/>
          </w:tcPr>
          <w:p w14:paraId="01952D2A" w14:textId="77777777" w:rsidR="00462C35" w:rsidRDefault="00462C35">
            <w:pPr>
              <w:widowControl/>
              <w:jc w:val="right"/>
            </w:pPr>
          </w:p>
          <w:p w14:paraId="52F24740" w14:textId="77777777" w:rsidR="00462C35" w:rsidRDefault="00C32128">
            <w:pPr>
              <w:widowControl/>
              <w:jc w:val="right"/>
            </w:pPr>
            <w:r>
              <w:rPr>
                <w:rFonts w:ascii="Arial" w:eastAsia="Arial" w:hAnsi="Arial" w:cs="Arial"/>
                <w:b/>
              </w:rPr>
              <w:t>2014</w:t>
            </w:r>
          </w:p>
        </w:tc>
        <w:tc>
          <w:tcPr>
            <w:tcW w:w="1215" w:type="dxa"/>
            <w:shd w:val="clear" w:color="auto" w:fill="D9D9D9"/>
          </w:tcPr>
          <w:p w14:paraId="33A4356C" w14:textId="77777777" w:rsidR="00462C35" w:rsidRDefault="00462C35">
            <w:pPr>
              <w:widowControl/>
              <w:jc w:val="right"/>
            </w:pPr>
          </w:p>
          <w:p w14:paraId="3DA24700" w14:textId="77777777" w:rsidR="00462C35" w:rsidRDefault="00C32128">
            <w:pPr>
              <w:widowControl/>
              <w:jc w:val="right"/>
            </w:pPr>
            <w:r>
              <w:rPr>
                <w:rFonts w:ascii="Arial" w:eastAsia="Arial" w:hAnsi="Arial" w:cs="Arial"/>
                <w:b/>
              </w:rPr>
              <w:t>2015</w:t>
            </w:r>
          </w:p>
        </w:tc>
        <w:tc>
          <w:tcPr>
            <w:tcW w:w="1110" w:type="dxa"/>
            <w:shd w:val="clear" w:color="auto" w:fill="D9D9D9"/>
          </w:tcPr>
          <w:p w14:paraId="158AB1E1" w14:textId="77777777" w:rsidR="00462C35" w:rsidRDefault="00462C35">
            <w:pPr>
              <w:widowControl/>
              <w:jc w:val="right"/>
            </w:pPr>
          </w:p>
          <w:p w14:paraId="04D6C747" w14:textId="77777777" w:rsidR="00462C35" w:rsidRDefault="00C32128">
            <w:pPr>
              <w:widowControl/>
              <w:jc w:val="right"/>
            </w:pPr>
            <w:r>
              <w:rPr>
                <w:rFonts w:ascii="Arial" w:eastAsia="Arial" w:hAnsi="Arial" w:cs="Arial"/>
                <w:b/>
              </w:rPr>
              <w:t>2016</w:t>
            </w:r>
          </w:p>
        </w:tc>
        <w:tc>
          <w:tcPr>
            <w:tcW w:w="1169" w:type="dxa"/>
            <w:shd w:val="clear" w:color="auto" w:fill="D9D9D9"/>
          </w:tcPr>
          <w:p w14:paraId="3EA7ADA9" w14:textId="77777777" w:rsidR="00462C35" w:rsidRDefault="00462C35">
            <w:pPr>
              <w:widowControl/>
              <w:jc w:val="right"/>
            </w:pPr>
          </w:p>
          <w:p w14:paraId="41BDEF15" w14:textId="77777777" w:rsidR="00462C35" w:rsidRDefault="00C32128">
            <w:pPr>
              <w:widowControl/>
              <w:jc w:val="right"/>
              <w:rPr>
                <w:b/>
              </w:rPr>
            </w:pPr>
            <w:r>
              <w:rPr>
                <w:b/>
              </w:rPr>
              <w:t>2017</w:t>
            </w:r>
          </w:p>
        </w:tc>
      </w:tr>
      <w:tr w:rsidR="00462C35" w14:paraId="5D24B381" w14:textId="77777777">
        <w:trPr>
          <w:trHeight w:val="300"/>
        </w:trPr>
        <w:tc>
          <w:tcPr>
            <w:tcW w:w="2085" w:type="dxa"/>
            <w:shd w:val="clear" w:color="auto" w:fill="FFFFFF"/>
            <w:vAlign w:val="bottom"/>
          </w:tcPr>
          <w:p w14:paraId="7667EDC4" w14:textId="77777777" w:rsidR="00462C35" w:rsidRDefault="00C32128">
            <w:pPr>
              <w:widowControl/>
            </w:pPr>
            <w:r>
              <w:rPr>
                <w:rFonts w:ascii="Arial" w:eastAsia="Arial" w:hAnsi="Arial" w:cs="Arial"/>
                <w:b/>
              </w:rPr>
              <w:t xml:space="preserve">Tine fotballskole   </w:t>
            </w:r>
          </w:p>
        </w:tc>
        <w:tc>
          <w:tcPr>
            <w:tcW w:w="1515" w:type="dxa"/>
            <w:shd w:val="clear" w:color="auto" w:fill="FFFFFF"/>
            <w:vAlign w:val="bottom"/>
          </w:tcPr>
          <w:p w14:paraId="0C196C1F" w14:textId="77777777" w:rsidR="00462C35" w:rsidRDefault="00C32128">
            <w:pPr>
              <w:widowControl/>
              <w:jc w:val="right"/>
            </w:pPr>
            <w:r>
              <w:rPr>
                <w:rFonts w:ascii="Arial" w:eastAsia="Arial" w:hAnsi="Arial" w:cs="Arial"/>
              </w:rPr>
              <w:t>88 000</w:t>
            </w:r>
          </w:p>
        </w:tc>
        <w:tc>
          <w:tcPr>
            <w:tcW w:w="1365" w:type="dxa"/>
          </w:tcPr>
          <w:p w14:paraId="465594BD" w14:textId="77777777" w:rsidR="00462C35" w:rsidRDefault="00462C35">
            <w:pPr>
              <w:widowControl/>
              <w:jc w:val="right"/>
              <w:rPr>
                <w:rFonts w:ascii="Arial" w:eastAsia="Arial" w:hAnsi="Arial" w:cs="Arial"/>
              </w:rPr>
            </w:pPr>
          </w:p>
          <w:p w14:paraId="5C37E855" w14:textId="77777777" w:rsidR="00462C35" w:rsidRDefault="00C32128">
            <w:pPr>
              <w:widowControl/>
              <w:jc w:val="right"/>
            </w:pPr>
            <w:r>
              <w:rPr>
                <w:rFonts w:ascii="Arial" w:eastAsia="Arial" w:hAnsi="Arial" w:cs="Arial"/>
              </w:rPr>
              <w:t>65 000</w:t>
            </w:r>
          </w:p>
        </w:tc>
        <w:tc>
          <w:tcPr>
            <w:tcW w:w="1320" w:type="dxa"/>
          </w:tcPr>
          <w:p w14:paraId="67D8DE44" w14:textId="77777777" w:rsidR="00462C35" w:rsidRDefault="00462C35">
            <w:pPr>
              <w:widowControl/>
              <w:jc w:val="right"/>
              <w:rPr>
                <w:rFonts w:ascii="Arial" w:eastAsia="Arial" w:hAnsi="Arial" w:cs="Arial"/>
              </w:rPr>
            </w:pPr>
          </w:p>
          <w:p w14:paraId="05D3CB4C" w14:textId="77777777" w:rsidR="00462C35" w:rsidRDefault="00C32128">
            <w:pPr>
              <w:widowControl/>
              <w:jc w:val="right"/>
            </w:pPr>
            <w:r>
              <w:rPr>
                <w:rFonts w:ascii="Arial" w:eastAsia="Arial" w:hAnsi="Arial" w:cs="Arial"/>
              </w:rPr>
              <w:t>44 100</w:t>
            </w:r>
          </w:p>
        </w:tc>
        <w:tc>
          <w:tcPr>
            <w:tcW w:w="1215" w:type="dxa"/>
          </w:tcPr>
          <w:p w14:paraId="292AC800" w14:textId="77777777" w:rsidR="00462C35" w:rsidRDefault="00462C35">
            <w:pPr>
              <w:widowControl/>
              <w:jc w:val="right"/>
              <w:rPr>
                <w:rFonts w:ascii="Arial" w:eastAsia="Arial" w:hAnsi="Arial" w:cs="Arial"/>
              </w:rPr>
            </w:pPr>
          </w:p>
          <w:p w14:paraId="694773FA" w14:textId="77777777" w:rsidR="00462C35" w:rsidRDefault="00C32128">
            <w:pPr>
              <w:widowControl/>
              <w:jc w:val="right"/>
            </w:pPr>
            <w:r>
              <w:rPr>
                <w:rFonts w:ascii="Arial" w:eastAsia="Arial" w:hAnsi="Arial" w:cs="Arial"/>
              </w:rPr>
              <w:t>75 000</w:t>
            </w:r>
          </w:p>
        </w:tc>
        <w:tc>
          <w:tcPr>
            <w:tcW w:w="1110" w:type="dxa"/>
          </w:tcPr>
          <w:p w14:paraId="75391EB3" w14:textId="77777777" w:rsidR="00462C35" w:rsidRDefault="00462C35">
            <w:pPr>
              <w:widowControl/>
              <w:jc w:val="right"/>
              <w:rPr>
                <w:rFonts w:ascii="Arial" w:eastAsia="Arial" w:hAnsi="Arial" w:cs="Arial"/>
              </w:rPr>
            </w:pPr>
          </w:p>
          <w:p w14:paraId="2B5BB3E9" w14:textId="77777777" w:rsidR="00462C35" w:rsidRDefault="00C32128">
            <w:pPr>
              <w:widowControl/>
              <w:jc w:val="right"/>
            </w:pPr>
            <w:r>
              <w:rPr>
                <w:rFonts w:ascii="Arial" w:eastAsia="Arial" w:hAnsi="Arial" w:cs="Arial"/>
              </w:rPr>
              <w:t>77 000</w:t>
            </w:r>
          </w:p>
        </w:tc>
        <w:tc>
          <w:tcPr>
            <w:tcW w:w="1169" w:type="dxa"/>
          </w:tcPr>
          <w:p w14:paraId="7811C749" w14:textId="77777777" w:rsidR="00462C35" w:rsidRDefault="00462C35">
            <w:pPr>
              <w:widowControl/>
              <w:jc w:val="right"/>
              <w:rPr>
                <w:rFonts w:ascii="Arial" w:eastAsia="Arial" w:hAnsi="Arial" w:cs="Arial"/>
              </w:rPr>
            </w:pPr>
          </w:p>
          <w:p w14:paraId="5D172CF6" w14:textId="77777777" w:rsidR="00462C35" w:rsidRDefault="00C32128">
            <w:pPr>
              <w:widowControl/>
              <w:jc w:val="right"/>
              <w:rPr>
                <w:rFonts w:ascii="Arial" w:eastAsia="Arial" w:hAnsi="Arial" w:cs="Arial"/>
              </w:rPr>
            </w:pPr>
            <w:r>
              <w:rPr>
                <w:rFonts w:ascii="Arial" w:eastAsia="Arial" w:hAnsi="Arial" w:cs="Arial"/>
              </w:rPr>
              <w:t>32 520</w:t>
            </w:r>
          </w:p>
        </w:tc>
      </w:tr>
      <w:tr w:rsidR="00462C35" w14:paraId="0547D37F" w14:textId="77777777">
        <w:trPr>
          <w:trHeight w:val="300"/>
        </w:trPr>
        <w:tc>
          <w:tcPr>
            <w:tcW w:w="2085" w:type="dxa"/>
            <w:shd w:val="clear" w:color="auto" w:fill="FFFFFF"/>
            <w:vAlign w:val="bottom"/>
          </w:tcPr>
          <w:p w14:paraId="64074968" w14:textId="77777777" w:rsidR="00462C35" w:rsidRDefault="00C32128">
            <w:pPr>
              <w:widowControl/>
            </w:pPr>
            <w:r>
              <w:rPr>
                <w:rFonts w:ascii="Arial" w:eastAsia="Arial" w:hAnsi="Arial" w:cs="Arial"/>
                <w:b/>
              </w:rPr>
              <w:t>Sandarcupen</w:t>
            </w:r>
          </w:p>
        </w:tc>
        <w:tc>
          <w:tcPr>
            <w:tcW w:w="1515" w:type="dxa"/>
            <w:shd w:val="clear" w:color="auto" w:fill="FFFFFF"/>
            <w:vAlign w:val="bottom"/>
          </w:tcPr>
          <w:p w14:paraId="06980A0E" w14:textId="77777777" w:rsidR="00462C35" w:rsidRDefault="00C32128">
            <w:pPr>
              <w:widowControl/>
              <w:jc w:val="right"/>
            </w:pPr>
            <w:r>
              <w:rPr>
                <w:rFonts w:ascii="Arial" w:eastAsia="Arial" w:hAnsi="Arial" w:cs="Arial"/>
              </w:rPr>
              <w:t>200 000</w:t>
            </w:r>
          </w:p>
        </w:tc>
        <w:tc>
          <w:tcPr>
            <w:tcW w:w="1365" w:type="dxa"/>
          </w:tcPr>
          <w:p w14:paraId="11C66473" w14:textId="77777777" w:rsidR="00462C35" w:rsidRDefault="00462C35">
            <w:pPr>
              <w:widowControl/>
              <w:jc w:val="right"/>
              <w:rPr>
                <w:rFonts w:ascii="Arial" w:eastAsia="Arial" w:hAnsi="Arial" w:cs="Arial"/>
              </w:rPr>
            </w:pPr>
          </w:p>
          <w:p w14:paraId="03084D73" w14:textId="77777777" w:rsidR="00462C35" w:rsidRDefault="00C32128">
            <w:pPr>
              <w:widowControl/>
              <w:jc w:val="right"/>
            </w:pPr>
            <w:r>
              <w:rPr>
                <w:rFonts w:ascii="Arial" w:eastAsia="Arial" w:hAnsi="Arial" w:cs="Arial"/>
              </w:rPr>
              <w:t>230 000</w:t>
            </w:r>
          </w:p>
        </w:tc>
        <w:tc>
          <w:tcPr>
            <w:tcW w:w="1320" w:type="dxa"/>
          </w:tcPr>
          <w:p w14:paraId="708FD4B2" w14:textId="77777777" w:rsidR="00462C35" w:rsidRDefault="00462C35">
            <w:pPr>
              <w:widowControl/>
              <w:jc w:val="right"/>
              <w:rPr>
                <w:rFonts w:ascii="Arial" w:eastAsia="Arial" w:hAnsi="Arial" w:cs="Arial"/>
              </w:rPr>
            </w:pPr>
          </w:p>
          <w:p w14:paraId="58DF990A" w14:textId="77777777" w:rsidR="00462C35" w:rsidRDefault="00C32128">
            <w:pPr>
              <w:widowControl/>
              <w:jc w:val="right"/>
            </w:pPr>
            <w:r>
              <w:rPr>
                <w:rFonts w:ascii="Arial" w:eastAsia="Arial" w:hAnsi="Arial" w:cs="Arial"/>
              </w:rPr>
              <w:t>247 000</w:t>
            </w:r>
          </w:p>
        </w:tc>
        <w:tc>
          <w:tcPr>
            <w:tcW w:w="1215" w:type="dxa"/>
          </w:tcPr>
          <w:p w14:paraId="14FF0674" w14:textId="77777777" w:rsidR="00462C35" w:rsidRDefault="00462C35">
            <w:pPr>
              <w:widowControl/>
              <w:jc w:val="right"/>
              <w:rPr>
                <w:rFonts w:ascii="Arial" w:eastAsia="Arial" w:hAnsi="Arial" w:cs="Arial"/>
              </w:rPr>
            </w:pPr>
          </w:p>
          <w:p w14:paraId="16A7403F" w14:textId="77777777" w:rsidR="00462C35" w:rsidRDefault="00C32128">
            <w:pPr>
              <w:widowControl/>
              <w:jc w:val="right"/>
            </w:pPr>
            <w:r>
              <w:rPr>
                <w:rFonts w:ascii="Arial" w:eastAsia="Arial" w:hAnsi="Arial" w:cs="Arial"/>
              </w:rPr>
              <w:t>240 000</w:t>
            </w:r>
          </w:p>
        </w:tc>
        <w:tc>
          <w:tcPr>
            <w:tcW w:w="1110" w:type="dxa"/>
          </w:tcPr>
          <w:p w14:paraId="29587BE4" w14:textId="77777777" w:rsidR="00462C35" w:rsidRDefault="00462C35">
            <w:pPr>
              <w:widowControl/>
              <w:jc w:val="right"/>
              <w:rPr>
                <w:rFonts w:ascii="Arial" w:eastAsia="Arial" w:hAnsi="Arial" w:cs="Arial"/>
              </w:rPr>
            </w:pPr>
          </w:p>
          <w:p w14:paraId="4295ACD9" w14:textId="77777777" w:rsidR="00462C35" w:rsidRDefault="00C32128">
            <w:pPr>
              <w:widowControl/>
              <w:jc w:val="right"/>
            </w:pPr>
            <w:r>
              <w:rPr>
                <w:rFonts w:ascii="Arial" w:eastAsia="Arial" w:hAnsi="Arial" w:cs="Arial"/>
              </w:rPr>
              <w:t>250 000</w:t>
            </w:r>
          </w:p>
        </w:tc>
        <w:tc>
          <w:tcPr>
            <w:tcW w:w="1169" w:type="dxa"/>
          </w:tcPr>
          <w:p w14:paraId="0314E491" w14:textId="77777777" w:rsidR="00462C35" w:rsidRDefault="00462C35">
            <w:pPr>
              <w:widowControl/>
              <w:jc w:val="right"/>
              <w:rPr>
                <w:rFonts w:ascii="Arial" w:eastAsia="Arial" w:hAnsi="Arial" w:cs="Arial"/>
              </w:rPr>
            </w:pPr>
          </w:p>
          <w:p w14:paraId="53913916" w14:textId="77777777" w:rsidR="00462C35" w:rsidRDefault="00C32128">
            <w:pPr>
              <w:widowControl/>
              <w:jc w:val="right"/>
              <w:rPr>
                <w:rFonts w:ascii="Arial" w:eastAsia="Arial" w:hAnsi="Arial" w:cs="Arial"/>
              </w:rPr>
            </w:pPr>
            <w:r>
              <w:rPr>
                <w:rFonts w:ascii="Arial" w:eastAsia="Arial" w:hAnsi="Arial" w:cs="Arial"/>
              </w:rPr>
              <w:t>223 000</w:t>
            </w:r>
          </w:p>
        </w:tc>
      </w:tr>
    </w:tbl>
    <w:p w14:paraId="2F8952BB" w14:textId="77777777" w:rsidR="00F575FF" w:rsidRDefault="00F575FF">
      <w:pPr>
        <w:pStyle w:val="Overskrift1"/>
        <w:spacing w:line="360" w:lineRule="auto"/>
        <w:rPr>
          <w:rFonts w:ascii="Arial" w:eastAsia="Arial" w:hAnsi="Arial" w:cs="Arial"/>
          <w:sz w:val="24"/>
          <w:szCs w:val="24"/>
        </w:rPr>
      </w:pPr>
      <w:bookmarkStart w:id="3" w:name="_2v9o501cr2fo" w:colFirst="0" w:colLast="0"/>
      <w:bookmarkEnd w:id="3"/>
    </w:p>
    <w:p w14:paraId="42378E20" w14:textId="77777777" w:rsidR="00462C35" w:rsidRDefault="00C32128">
      <w:pPr>
        <w:pStyle w:val="Overskrift1"/>
        <w:spacing w:line="360" w:lineRule="auto"/>
        <w:rPr>
          <w:rFonts w:ascii="Arial" w:eastAsia="Arial" w:hAnsi="Arial" w:cs="Arial"/>
          <w:sz w:val="24"/>
          <w:szCs w:val="24"/>
        </w:rPr>
      </w:pPr>
      <w:r>
        <w:rPr>
          <w:rFonts w:ascii="Arial" w:eastAsia="Arial" w:hAnsi="Arial" w:cs="Arial"/>
          <w:sz w:val="24"/>
          <w:szCs w:val="24"/>
        </w:rPr>
        <w:t>ANLEGG:</w:t>
      </w:r>
    </w:p>
    <w:p w14:paraId="68543252" w14:textId="77777777" w:rsidR="00462C35" w:rsidRDefault="00C32128">
      <w:pPr>
        <w:rPr>
          <w:rFonts w:ascii="Arial" w:eastAsia="Arial" w:hAnsi="Arial" w:cs="Arial"/>
        </w:rPr>
      </w:pPr>
      <w:r>
        <w:rPr>
          <w:rFonts w:ascii="Arial" w:eastAsia="Arial" w:hAnsi="Arial" w:cs="Arial"/>
        </w:rPr>
        <w:t xml:space="preserve">Fotballsesongen startet i mars. På vårdugnaden ble det ryddet og raket, samt at flere av målene fikk nye nett. Bord ble satt ut og søppelkasser fordelt rundt på anlegget. Vi har gjennomført 5-er kamper, 7-er kamper, 9-er kamper og 11-er kamper på våre gress/ kunstgressbaner. Grusbanen er blitt brukt til parkering. </w:t>
      </w:r>
    </w:p>
    <w:p w14:paraId="011B65AF" w14:textId="77777777" w:rsidR="00462C35" w:rsidRDefault="00462C35">
      <w:pPr>
        <w:rPr>
          <w:rFonts w:ascii="Arial" w:eastAsia="Arial" w:hAnsi="Arial" w:cs="Arial"/>
        </w:rPr>
      </w:pPr>
    </w:p>
    <w:p w14:paraId="1318A1A6" w14:textId="77777777" w:rsidR="00462C35" w:rsidRDefault="00C32128">
      <w:pPr>
        <w:rPr>
          <w:rFonts w:ascii="Arial" w:eastAsia="Arial" w:hAnsi="Arial" w:cs="Arial"/>
        </w:rPr>
      </w:pPr>
      <w:r>
        <w:rPr>
          <w:rFonts w:ascii="Arial" w:eastAsia="Arial" w:hAnsi="Arial" w:cs="Arial"/>
        </w:rPr>
        <w:t xml:space="preserve">I tillegg til kamper og treninger i egen regi, har Brunstad leid anlegget i flere perioder i løpet av sesongen. Vear IF har leid kunstgressbanen til treninger. I tillegg ble størstedelen av anlegget benyttet under Sandarcupen. </w:t>
      </w:r>
    </w:p>
    <w:p w14:paraId="32FE2430" w14:textId="77777777" w:rsidR="00462C35" w:rsidRDefault="00462C35">
      <w:pPr>
        <w:rPr>
          <w:rFonts w:ascii="Arial" w:eastAsia="Arial" w:hAnsi="Arial" w:cs="Arial"/>
        </w:rPr>
      </w:pPr>
    </w:p>
    <w:p w14:paraId="5ABF2455" w14:textId="77777777" w:rsidR="00462C35" w:rsidRDefault="00C32128">
      <w:pPr>
        <w:rPr>
          <w:rFonts w:ascii="Arial" w:eastAsia="Arial" w:hAnsi="Arial" w:cs="Arial"/>
        </w:rPr>
      </w:pPr>
      <w:r>
        <w:rPr>
          <w:rFonts w:ascii="Arial" w:eastAsia="Arial" w:hAnsi="Arial" w:cs="Arial"/>
        </w:rPr>
        <w:t xml:space="preserve">Et stort fokus i år har vært byggingen av ny kunstgressbane og omkringliggende fasiliteter. Dette er i all hovedsak basert på dugnad og Hans Petter Korsane har vært uvurderlig ressurs i dette arbeidet. </w:t>
      </w:r>
    </w:p>
    <w:p w14:paraId="71E1BFBC" w14:textId="77777777" w:rsidR="00462C35" w:rsidRDefault="00462C35">
      <w:pPr>
        <w:rPr>
          <w:rFonts w:ascii="Arial" w:eastAsia="Arial" w:hAnsi="Arial" w:cs="Arial"/>
        </w:rPr>
      </w:pPr>
    </w:p>
    <w:p w14:paraId="7C857233" w14:textId="77777777" w:rsidR="00462C35" w:rsidRDefault="00462C35">
      <w:pPr>
        <w:rPr>
          <w:rFonts w:ascii="Arial" w:eastAsia="Arial" w:hAnsi="Arial" w:cs="Arial"/>
        </w:rPr>
      </w:pPr>
    </w:p>
    <w:p w14:paraId="267B05BD" w14:textId="77777777" w:rsidR="00462C35" w:rsidRDefault="00C32128">
      <w:pPr>
        <w:rPr>
          <w:rFonts w:ascii="Arial" w:eastAsia="Arial" w:hAnsi="Arial" w:cs="Arial"/>
        </w:rPr>
      </w:pPr>
      <w:r>
        <w:rPr>
          <w:rFonts w:ascii="Arial" w:eastAsia="Arial" w:hAnsi="Arial" w:cs="Arial"/>
        </w:rPr>
        <w:t xml:space="preserve">Til slutt vil styret takke alle medlemmer, foreldre og andre støttespillere for nok en vel gjennomført sesong. Uten deres innsats vil idrettslagets gjøremål være umulige å gjennomføre. </w:t>
      </w:r>
    </w:p>
    <w:p w14:paraId="5897FD33" w14:textId="77777777" w:rsidR="00462C35" w:rsidRDefault="00462C35"/>
    <w:p w14:paraId="59D969B0" w14:textId="77777777" w:rsidR="00462C35" w:rsidRDefault="00462C35">
      <w:pPr>
        <w:widowControl/>
      </w:pPr>
    </w:p>
    <w:p w14:paraId="04B86ED1" w14:textId="77777777" w:rsidR="00462C35" w:rsidRDefault="00462C35">
      <w:pPr>
        <w:widowControl/>
      </w:pPr>
    </w:p>
    <w:p w14:paraId="327FEE4A" w14:textId="77777777" w:rsidR="00462C35" w:rsidRDefault="00462C35">
      <w:pPr>
        <w:widowControl/>
      </w:pPr>
    </w:p>
    <w:p w14:paraId="70E566B8" w14:textId="77777777" w:rsidR="00462C35" w:rsidRDefault="00C32128">
      <w:pPr>
        <w:widowControl/>
      </w:pPr>
      <w:r>
        <w:rPr>
          <w:rFonts w:ascii="Arial" w:eastAsia="Arial" w:hAnsi="Arial" w:cs="Arial"/>
        </w:rPr>
        <w:t>Stokke, 27. februar 2018</w:t>
      </w:r>
    </w:p>
    <w:p w14:paraId="2BA298E1" w14:textId="77777777" w:rsidR="00462C35" w:rsidRDefault="00C32128">
      <w:pPr>
        <w:widowControl/>
      </w:pPr>
      <w:bookmarkStart w:id="4" w:name="_1fob9te" w:colFirst="0" w:colLast="0"/>
      <w:bookmarkEnd w:id="4"/>
      <w:r>
        <w:rPr>
          <w:rFonts w:ascii="Arial" w:eastAsia="Arial" w:hAnsi="Arial" w:cs="Arial"/>
        </w:rPr>
        <w:t>Lars Chr. Solberg</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Lill Bærefjell</w:t>
      </w:r>
      <w:r>
        <w:rPr>
          <w:rFonts w:ascii="Arial" w:eastAsia="Arial" w:hAnsi="Arial" w:cs="Arial"/>
        </w:rPr>
        <w:br/>
        <w:t>Leder                                                                             Sekretær</w:t>
      </w:r>
      <w:r>
        <w:rPr>
          <w:rFonts w:ascii="Arial" w:eastAsia="Arial" w:hAnsi="Arial" w:cs="Arial"/>
        </w:rPr>
        <w:br/>
        <w:t>(</w:t>
      </w:r>
      <w:proofErr w:type="gramStart"/>
      <w:r>
        <w:rPr>
          <w:rFonts w:ascii="Arial" w:eastAsia="Arial" w:hAnsi="Arial" w:cs="Arial"/>
        </w:rPr>
        <w:t xml:space="preserve">sign)   </w:t>
      </w:r>
      <w:proofErr w:type="gramEnd"/>
      <w:r>
        <w:rPr>
          <w:rFonts w:ascii="Arial" w:eastAsia="Arial" w:hAnsi="Arial" w:cs="Arial"/>
        </w:rPr>
        <w:t xml:space="preserve">                                                                          (sign)</w:t>
      </w:r>
      <w:r>
        <w:rPr>
          <w:rFonts w:ascii="Arial" w:eastAsia="Arial" w:hAnsi="Arial" w:cs="Arial"/>
        </w:rPr>
        <w:tab/>
      </w:r>
      <w:r>
        <w:rPr>
          <w:rFonts w:ascii="Arial" w:eastAsia="Arial" w:hAnsi="Arial" w:cs="Arial"/>
        </w:rPr>
        <w:tab/>
        <w:t xml:space="preserve"> </w:t>
      </w:r>
    </w:p>
    <w:p w14:paraId="17CFC948" w14:textId="77777777" w:rsidR="00462C35" w:rsidRDefault="00462C35">
      <w:pPr>
        <w:spacing w:line="360" w:lineRule="auto"/>
      </w:pPr>
    </w:p>
    <w:sectPr w:rsidR="00462C35">
      <w:headerReference w:type="default" r:id="rId8"/>
      <w:footerReference w:type="default" r:id="rId9"/>
      <w:headerReference w:type="first" r:id="rId10"/>
      <w:pgSz w:w="11905" w:h="16837"/>
      <w:pgMar w:top="1134" w:right="1134" w:bottom="1134" w:left="1134" w:header="0"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C6D9AD" w14:textId="77777777" w:rsidR="00C32128" w:rsidRDefault="00C32128">
      <w:r>
        <w:separator/>
      </w:r>
    </w:p>
  </w:endnote>
  <w:endnote w:type="continuationSeparator" w:id="0">
    <w:p w14:paraId="58B10155" w14:textId="77777777" w:rsidR="00C32128" w:rsidRDefault="00C32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FA8D4" w14:textId="77777777" w:rsidR="00462C35" w:rsidRDefault="00C32128">
    <w:pPr>
      <w:tabs>
        <w:tab w:val="center" w:pos="4680"/>
        <w:tab w:val="right" w:pos="9360"/>
      </w:tabs>
      <w:jc w:val="right"/>
    </w:pPr>
    <w:r>
      <w:fldChar w:fldCharType="begin"/>
    </w:r>
    <w:r>
      <w:instrText>PAGE</w:instrText>
    </w:r>
    <w:r>
      <w:fldChar w:fldCharType="separate"/>
    </w:r>
    <w:r w:rsidR="001649C1">
      <w:rPr>
        <w:noProof/>
      </w:rPr>
      <w:t>12</w:t>
    </w:r>
    <w:r>
      <w:fldChar w:fldCharType="end"/>
    </w:r>
  </w:p>
  <w:p w14:paraId="027CBCBD" w14:textId="77777777" w:rsidR="00462C35" w:rsidRDefault="00462C35">
    <w:pPr>
      <w:tabs>
        <w:tab w:val="center" w:pos="4680"/>
        <w:tab w:val="right" w:pos="9360"/>
      </w:tabs>
      <w:spacing w:after="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28AAE" w14:textId="77777777" w:rsidR="00C32128" w:rsidRDefault="00C32128">
      <w:r>
        <w:separator/>
      </w:r>
    </w:p>
  </w:footnote>
  <w:footnote w:type="continuationSeparator" w:id="0">
    <w:p w14:paraId="75C145C7" w14:textId="77777777" w:rsidR="00C32128" w:rsidRDefault="00C32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BBB17" w14:textId="77777777" w:rsidR="00462C35" w:rsidRDefault="00C32128">
    <w:pPr>
      <w:spacing w:before="708"/>
    </w:pPr>
    <w:r>
      <w:rPr>
        <w:rFonts w:ascii="Arial" w:eastAsia="Arial" w:hAnsi="Arial" w:cs="Arial"/>
        <w:b/>
      </w:rPr>
      <w:t>Årsberetning 2017, Stokke IL Fotbal</w:t>
    </w:r>
    <w:r>
      <w:rPr>
        <w:rFonts w:ascii="Arial" w:eastAsia="Arial" w:hAnsi="Arial" w:cs="Arial"/>
        <w:b/>
        <w:sz w:val="28"/>
        <w:szCs w:val="28"/>
      </w:rPr>
      <w:t xml:space="preserve">l                                                            </w:t>
    </w:r>
    <w:r>
      <w:rPr>
        <w:noProof/>
      </w:rPr>
      <w:drawing>
        <wp:inline distT="0" distB="0" distL="0" distR="0" wp14:anchorId="0511850D" wp14:editId="0C29F029">
          <wp:extent cx="581025" cy="6096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81025" cy="609600"/>
                  </a:xfrm>
                  <a:prstGeom prst="rect">
                    <a:avLst/>
                  </a:prstGeom>
                  <a:ln/>
                </pic:spPr>
              </pic:pic>
            </a:graphicData>
          </a:graphic>
        </wp:inline>
      </w:drawing>
    </w:r>
  </w:p>
  <w:p w14:paraId="18A54876" w14:textId="77777777" w:rsidR="00462C35" w:rsidRDefault="00462C35">
    <w:pPr>
      <w:tabs>
        <w:tab w:val="center" w:pos="4680"/>
        <w:tab w:val="right" w:pos="9360"/>
      </w:tabs>
      <w:ind w:left="-1020"/>
    </w:pPr>
  </w:p>
  <w:p w14:paraId="17D987F3" w14:textId="77777777" w:rsidR="00462C35" w:rsidRDefault="00462C35">
    <w:pPr>
      <w:tabs>
        <w:tab w:val="center" w:pos="4680"/>
        <w:tab w:val="right" w:pos="9360"/>
      </w:tabs>
      <w:ind w:left="-1020"/>
    </w:pPr>
  </w:p>
  <w:p w14:paraId="0F4127C8" w14:textId="77777777" w:rsidR="00462C35" w:rsidRDefault="00C32128">
    <w:pPr>
      <w:tabs>
        <w:tab w:val="center" w:pos="4680"/>
        <w:tab w:val="right" w:pos="9360"/>
      </w:tabs>
      <w:ind w:left="-102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BE5C5" w14:textId="77777777" w:rsidR="00462C35" w:rsidRDefault="00C32128">
    <w:pPr>
      <w:tabs>
        <w:tab w:val="center" w:pos="4680"/>
        <w:tab w:val="right" w:pos="9360"/>
      </w:tabs>
      <w:spacing w:before="708"/>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E0D59"/>
    <w:multiLevelType w:val="multilevel"/>
    <w:tmpl w:val="A27AC3C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39E66516"/>
    <w:multiLevelType w:val="multilevel"/>
    <w:tmpl w:val="8AC2A312"/>
    <w:lvl w:ilvl="0">
      <w:start w:val="1"/>
      <w:numFmt w:val="decimal"/>
      <w:lvlText w:val="%1."/>
      <w:lvlJc w:val="left"/>
      <w:pPr>
        <w:ind w:left="720" w:firstLine="360"/>
      </w:pPr>
    </w:lvl>
    <w:lvl w:ilvl="1">
      <w:start w:val="1"/>
      <w:numFmt w:val="decimal"/>
      <w:lvlText w:val="%2."/>
      <w:lvlJc w:val="left"/>
      <w:pPr>
        <w:ind w:left="1080" w:firstLine="720"/>
      </w:pPr>
    </w:lvl>
    <w:lvl w:ilvl="2">
      <w:start w:val="1"/>
      <w:numFmt w:val="decimal"/>
      <w:lvlText w:val="%3."/>
      <w:lvlJc w:val="left"/>
      <w:pPr>
        <w:ind w:left="1440" w:firstLine="1080"/>
      </w:pPr>
    </w:lvl>
    <w:lvl w:ilvl="3">
      <w:start w:val="1"/>
      <w:numFmt w:val="decimal"/>
      <w:lvlText w:val="%4."/>
      <w:lvlJc w:val="left"/>
      <w:pPr>
        <w:ind w:left="1800" w:firstLine="1440"/>
      </w:pPr>
    </w:lvl>
    <w:lvl w:ilvl="4">
      <w:start w:val="1"/>
      <w:numFmt w:val="decimal"/>
      <w:lvlText w:val="%5."/>
      <w:lvlJc w:val="left"/>
      <w:pPr>
        <w:ind w:left="2160" w:firstLine="1800"/>
      </w:pPr>
    </w:lvl>
    <w:lvl w:ilvl="5">
      <w:start w:val="1"/>
      <w:numFmt w:val="decimal"/>
      <w:lvlText w:val="%6."/>
      <w:lvlJc w:val="left"/>
      <w:pPr>
        <w:ind w:left="2520" w:firstLine="2160"/>
      </w:pPr>
    </w:lvl>
    <w:lvl w:ilvl="6">
      <w:start w:val="1"/>
      <w:numFmt w:val="decimal"/>
      <w:lvlText w:val="%7."/>
      <w:lvlJc w:val="left"/>
      <w:pPr>
        <w:ind w:left="2880" w:firstLine="2520"/>
      </w:pPr>
    </w:lvl>
    <w:lvl w:ilvl="7">
      <w:start w:val="1"/>
      <w:numFmt w:val="decimal"/>
      <w:lvlText w:val="%8."/>
      <w:lvlJc w:val="left"/>
      <w:pPr>
        <w:ind w:left="3240" w:firstLine="2880"/>
      </w:pPr>
    </w:lvl>
    <w:lvl w:ilvl="8">
      <w:start w:val="1"/>
      <w:numFmt w:val="decimal"/>
      <w:lvlText w:val="%9."/>
      <w:lvlJc w:val="left"/>
      <w:pPr>
        <w:ind w:left="3600" w:firstLine="3240"/>
      </w:pPr>
    </w:lvl>
  </w:abstractNum>
  <w:abstractNum w:abstractNumId="2" w15:restartNumberingAfterBreak="0">
    <w:nsid w:val="76706E74"/>
    <w:multiLevelType w:val="multilevel"/>
    <w:tmpl w:val="2B9A1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C35"/>
    <w:rsid w:val="001649C1"/>
    <w:rsid w:val="00462C35"/>
    <w:rsid w:val="006F65F1"/>
    <w:rsid w:val="008508A8"/>
    <w:rsid w:val="00C32128"/>
    <w:rsid w:val="00F575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6932"/>
  <w15:docId w15:val="{AAFC404B-2C3F-4E64-AF8F-50399AC0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nb-NO" w:eastAsia="nb-NO"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Overskrift1">
    <w:name w:val="heading 1"/>
    <w:basedOn w:val="Normal"/>
    <w:next w:val="Normal"/>
    <w:pPr>
      <w:keepNext/>
      <w:keepLines/>
      <w:spacing w:before="480"/>
      <w:outlineLvl w:val="0"/>
    </w:pPr>
    <w:rPr>
      <w:rFonts w:ascii="Cambria" w:eastAsia="Cambria" w:hAnsi="Cambria" w:cs="Cambria"/>
      <w:b/>
      <w:sz w:val="36"/>
      <w:szCs w:val="36"/>
    </w:rPr>
  </w:style>
  <w:style w:type="paragraph" w:styleId="Overskrift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rPr>
  </w:style>
  <w:style w:type="paragraph" w:styleId="Overskrift5">
    <w:name w:val="heading 5"/>
    <w:basedOn w:val="Normal"/>
    <w:next w:val="Normal"/>
    <w:pPr>
      <w:keepNext/>
      <w:keepLines/>
      <w:spacing w:before="220" w:after="40"/>
      <w:outlineLvl w:val="4"/>
    </w:pPr>
    <w:rPr>
      <w:b/>
      <w:sz w:val="22"/>
      <w:szCs w:val="22"/>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pPr>
      <w:spacing w:after="300"/>
    </w:pPr>
    <w:rPr>
      <w:rFonts w:ascii="Cambria" w:eastAsia="Cambria" w:hAnsi="Cambria" w:cs="Cambria"/>
      <w:b/>
      <w:sz w:val="36"/>
      <w:szCs w:val="36"/>
    </w:rPr>
  </w:style>
  <w:style w:type="paragraph" w:styleId="Undertittel">
    <w:name w:val="Subtitle"/>
    <w:basedOn w:val="Normal"/>
    <w:next w:val="Normal"/>
    <w:rPr>
      <w:rFonts w:ascii="Cambria" w:eastAsia="Cambria" w:hAnsi="Cambria" w:cs="Cambria"/>
      <w:b/>
      <w:sz w:val="28"/>
      <w:szCs w:val="2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Bobletekst">
    <w:name w:val="Balloon Text"/>
    <w:basedOn w:val="Normal"/>
    <w:link w:val="BobletekstTegn"/>
    <w:uiPriority w:val="99"/>
    <w:semiHidden/>
    <w:unhideWhenUsed/>
    <w:rsid w:val="00F575FF"/>
    <w:rPr>
      <w:rFonts w:ascii="Tahoma" w:hAnsi="Tahoma" w:cs="Tahoma"/>
      <w:sz w:val="16"/>
      <w:szCs w:val="16"/>
    </w:rPr>
  </w:style>
  <w:style w:type="character" w:customStyle="1" w:styleId="BobletekstTegn">
    <w:name w:val="Bobletekst Tegn"/>
    <w:basedOn w:val="Standardskriftforavsnitt"/>
    <w:link w:val="Bobletekst"/>
    <w:uiPriority w:val="99"/>
    <w:semiHidden/>
    <w:rsid w:val="00F575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3487</Words>
  <Characters>18485</Characters>
  <Application>Microsoft Office Word</Application>
  <DocSecurity>4</DocSecurity>
  <Lines>154</Lines>
  <Paragraphs>43</Paragraphs>
  <ScaleCrop>false</ScaleCrop>
  <HeadingPairs>
    <vt:vector size="2" baseType="variant">
      <vt:variant>
        <vt:lpstr>Tittel</vt:lpstr>
      </vt:variant>
      <vt:variant>
        <vt:i4>1</vt:i4>
      </vt:variant>
    </vt:vector>
  </HeadingPairs>
  <TitlesOfParts>
    <vt:vector size="1" baseType="lpstr">
      <vt:lpstr/>
    </vt:vector>
  </TitlesOfParts>
  <Company>NAV</Company>
  <LinksUpToDate>false</LinksUpToDate>
  <CharactersWithSpaces>21929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Bærefjell, Lill</dc:creator>
  <cp:lastModifiedBy>Lill Bærefjell</cp:lastModifiedBy>
  <cp:revision>2</cp:revision>
  <cp:lastPrinted>2018-03-12T08:55:00Z</cp:lastPrinted>
  <dcterms:created xsi:type="dcterms:W3CDTF">2018-03-12T15:41:00Z</dcterms:created>
  <dcterms:modified xsi:type="dcterms:W3CDTF">2018-03-12T15:41:00Z</dcterms:modified>
</cp:coreProperties>
</file>