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72" w:rsidRDefault="007E230C">
      <w:pPr>
        <w:rPr>
          <w:rFonts w:ascii="Arial" w:hAnsi="Arial" w:cs="Arial"/>
          <w:sz w:val="20"/>
          <w:szCs w:val="20"/>
        </w:rPr>
      </w:pPr>
      <w:r w:rsidRPr="007E230C">
        <w:rPr>
          <w:rFonts w:ascii="Arial" w:hAnsi="Arial" w:cs="Arial"/>
          <w:b/>
          <w:noProof/>
          <w:sz w:val="24"/>
          <w:szCs w:val="24"/>
          <w:lang w:val="nb-NO" w:eastAsia="nb-NO"/>
        </w:rPr>
        <w:t>STEVNESTART RYTTER</w:t>
      </w:r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Pr="007E230C">
        <w:rPr>
          <w:rFonts w:ascii="Arial" w:hAnsi="Arial" w:cs="Arial"/>
          <w:noProof/>
          <w:sz w:val="20"/>
          <w:szCs w:val="20"/>
          <w:lang w:val="nb-NO" w:eastAsia="nb-NO"/>
        </w:rPr>
        <w:drawing>
          <wp:inline distT="0" distB="0" distL="0" distR="0">
            <wp:extent cx="1021747" cy="1211580"/>
            <wp:effectExtent l="0" t="0" r="6985" b="7620"/>
            <wp:docPr id="1" name="Picture 1" descr="F:\Statoil Documents\BRK\BRKlogony i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tatoil Documents\BRK\BRKlogony i farg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21" cy="121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30C" w:rsidRDefault="007E230C">
      <w:pPr>
        <w:rPr>
          <w:rFonts w:ascii="Arial" w:hAnsi="Arial" w:cs="Arial"/>
          <w:sz w:val="20"/>
          <w:szCs w:val="20"/>
        </w:rPr>
      </w:pPr>
    </w:p>
    <w:p w:rsidR="007E230C" w:rsidRPr="007E230C" w:rsidRDefault="007E230C" w:rsidP="007E230C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Dersom du skal starte på Distrikts stevne (og høyere), må du ha </w:t>
      </w:r>
      <w:hyperlink r:id="rId6" w:tooltip="Rytterlisens" w:history="1">
        <w:r w:rsidRPr="007E230C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rytterlisens</w:t>
        </w:r>
      </w:hyperlink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. For å få løst rytterlisens må du ta </w:t>
      </w:r>
      <w:hyperlink r:id="rId7" w:history="1">
        <w:r w:rsidRPr="007E230C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Grønt Kort</w:t>
        </w:r>
      </w:hyperlink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. Hesten du konkurrerer med må også være </w:t>
      </w:r>
      <w:hyperlink r:id="rId8" w:tooltip="Førstegangsregistrering" w:history="1">
        <w:r w:rsidRPr="007E230C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registrert </w:t>
        </w:r>
      </w:hyperlink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i NRYF og ha </w:t>
      </w:r>
      <w:hyperlink r:id="rId9" w:tooltip="Hestelisens" w:history="1">
        <w:r w:rsidRPr="007E230C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hestelisens </w:t>
        </w:r>
      </w:hyperlink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(fra og med klasse LB i Distrikts stevner).</w:t>
      </w:r>
    </w:p>
    <w:p w:rsidR="007E230C" w:rsidRPr="007E230C" w:rsidRDefault="007E230C" w:rsidP="007E230C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I </w:t>
      </w:r>
      <w:hyperlink r:id="rId10" w:tooltip="Reglement" w:history="1">
        <w:r w:rsidRPr="007E230C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konkurransereglementet </w:t>
        </w:r>
      </w:hyperlink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står følgende om rytterens* plikter: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før påmelding skjer å kontrollere så vel sin egen som hestens kvalifikasjoner til konkurransen. Dersom rytter ikke er myndig, har ansvarlig person denne plikten vedrørende hesten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oppfylle de forpliktelser han pådrar seg i og med påmelding (starterklæring) til konkurranse, bl.a. å betale påmeldingsavgift, oppstalling, veterinæravgift etc.</w:t>
      </w:r>
    </w:p>
    <w:p w:rsidR="007E230C" w:rsidRPr="007E230C" w:rsidRDefault="007E230C" w:rsidP="007E230C">
      <w:pPr>
        <w:numPr>
          <w:ilvl w:val="0"/>
          <w:numId w:val="1"/>
        </w:numPr>
        <w:spacing w:after="0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bringe med til stevneplassen: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br/>
        <w:t>– dokumentasjon på gyldig klubbmedlemskap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br/>
        <w:t>– gyldig Grønt kort og rytterlisenskort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br/>
        <w:t>– gyldig hestepass</w:t>
      </w:r>
      <w:r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/med hestelisens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, og gyldig vaksinasjonsattest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br/>
        <w:t>– gyldig målekort for konkurranseponni</w:t>
      </w: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br/>
        <w:t>Disse skal forevises på forlangende og ved etter påmelding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gjøre seg kjent med gjeldende konkurranseregler og stevneledelsens bestemmelser og anvisninger.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ved konkurransen og på konkurranseområdet og i øvrige sammenheng med konkurranse-deltagelse å opptre på en måte som hedrer norsk ryttersport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ha ansvar for at starterklært hest er i konkurransemessig form for den aktuelle konkurransen.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ikke inngå direkte sponsoravtale, men la denne inngå av NRYF på vegne av seg</w:t>
      </w:r>
    </w:p>
    <w:p w:rsidR="007E230C" w:rsidRPr="007E230C" w:rsidRDefault="007E230C" w:rsidP="007E230C">
      <w:pPr>
        <w:numPr>
          <w:ilvl w:val="0"/>
          <w:numId w:val="1"/>
        </w:numPr>
        <w:spacing w:after="75" w:line="300" w:lineRule="atLeast"/>
        <w:ind w:left="225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å sende NRYF opplysninger om resultater oppnådd utenlands.</w:t>
      </w:r>
    </w:p>
    <w:p w:rsidR="007E230C" w:rsidRPr="007E230C" w:rsidRDefault="007E230C" w:rsidP="007E230C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7E230C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*Ryttere omfatter både kvinnelige og mannlige utøvere, med mindre annet er angitt.</w:t>
      </w:r>
    </w:p>
    <w:p w:rsidR="007E230C" w:rsidRPr="007E230C" w:rsidRDefault="007E230C">
      <w:pPr>
        <w:rPr>
          <w:rFonts w:ascii="Arial" w:hAnsi="Arial" w:cs="Arial"/>
          <w:sz w:val="20"/>
          <w:szCs w:val="20"/>
          <w:lang w:val="nb-NO"/>
        </w:rPr>
      </w:pPr>
    </w:p>
    <w:sectPr w:rsidR="007E230C" w:rsidRPr="007E230C" w:rsidSect="007D559E">
      <w:pgSz w:w="11907" w:h="16839" w:code="9"/>
      <w:pgMar w:top="1440" w:right="74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_nova_rg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60D73"/>
    <w:multiLevelType w:val="multilevel"/>
    <w:tmpl w:val="5696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0C"/>
    <w:rsid w:val="007D559E"/>
    <w:rsid w:val="007E230C"/>
    <w:rsid w:val="00A04772"/>
    <w:rsid w:val="00B5090C"/>
    <w:rsid w:val="00BF6C83"/>
    <w:rsid w:val="00D0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1B3"/>
  <w15:chartTrackingRefBased/>
  <w15:docId w15:val="{7F20C177-000E-4AEA-956C-E34F54DC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2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link">
    <w:name w:val="Hyperlink"/>
    <w:basedOn w:val="DefaultParagraphFont"/>
    <w:uiPriority w:val="99"/>
    <w:semiHidden/>
    <w:unhideWhenUsed/>
    <w:rsid w:val="007E2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2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ta.rytter.no/stevnestart/hesten/forstegangsregistrer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ytter.no/stevnestart/gront-kor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ta.rytter.no/stevnestart/rytterkusk/rytterlisens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beta.rytter.no/stevnestart/regle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ta.rytter.no/stevnestart/hesten/hestelise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B. Seim</dc:creator>
  <cp:keywords/>
  <dc:description/>
  <cp:lastModifiedBy>Elin B. Seim</cp:lastModifiedBy>
  <cp:revision>1</cp:revision>
  <dcterms:created xsi:type="dcterms:W3CDTF">2017-08-24T07:26:00Z</dcterms:created>
  <dcterms:modified xsi:type="dcterms:W3CDTF">2017-08-24T07:30:00Z</dcterms:modified>
</cp:coreProperties>
</file>