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2 -->
  <w:body>
    <w:tbl>
      <w:tblPr>
        <w:tblStyle w:val="MsoTableGrid"/>
        <w:tblpPr w:leftFromText="142" w:rightFromText="142" w:topFromText="0" w:bottomFromText="0" w:vertAnchor="text" w:tblpY="1"/>
        <w:tblOverlap w:val="never"/>
        <w:shd w:val="clear" w:color="auto" w:fill="F4F4F4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972"/>
        <w:gridCol w:w="5529"/>
        <w:gridCol w:w="980"/>
        <w:gridCol w:w="1880"/>
      </w:tblGrid>
      <w:tr>
        <w:tblPrEx>
          <w:shd w:val="clear" w:color="auto" w:fill="F4F4F4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trHeight w:val="350"/>
        </w:trPr>
        <w:tc>
          <w:tcPr>
            <w:tcW w:w="954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_x0020_2" o:spid="_x0000_i1025" type="#_x0000_t75" style="width:24pt;height:24pt;mso-wrap-style:square;visibility:visible">
                  <v:imagedata r:id="rId4" o:title="logo"/>
                </v:shape>
              </w:pict>
            </w:r>
          </w:p>
        </w:tc>
        <w:tc>
          <w:tcPr>
            <w:tcW w:w="85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  <w:t>Check Point Threat Extraction secured this document</w:t>
            </w:r>
          </w:p>
        </w:tc>
        <w:tc>
          <w:tcPr>
            <w:tcW w:w="102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top"/>
            <w:hideMark/>
          </w:tcPr>
          <w:p>
            <w:pPr>
              <w:pStyle w:val="pMsoNormal"/>
              <w:spacing w:before="0" w:after="0"/>
              <w:ind w:left="0" w:right="0"/>
              <w:jc w:val="right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r>
              <w:pict>
                <v:shape id="Picture_x0020_1" o:spid="_x0000_i1026" type="#_x0000_t75" style="width:20.25pt;height:20.25pt;mso-wrap-style:square;visibility:visible">
                  <v:imagedata r:id="rId5" o:title="get_orig_image"/>
                </v:shape>
              </w:pict>
            </w:r>
          </w:p>
        </w:tc>
        <w:tc>
          <w:tcPr>
            <w:tcW w:w="2286" w:type="dxa"/>
            <w:tcBorders>
              <w:bottom w:val="single" w:sz="8" w:space="0" w:color="E45785"/>
            </w:tcBorders>
            <w:shd w:val="clear" w:color="auto" w:fill="F4F4F4"/>
            <w:noWrap w:val="0"/>
            <w:tcMar>
              <w:top w:w="5" w:type="dxa"/>
              <w:left w:w="113" w:type="dxa"/>
              <w:bottom w:w="10" w:type="dxa"/>
              <w:right w:w="113" w:type="dxa"/>
            </w:tcMar>
            <w:vAlign w:val="center"/>
            <w:hideMark/>
          </w:tcPr>
          <w:p>
            <w:pPr>
              <w:pStyle w:val="pMsoNormal"/>
              <w:spacing w:before="0" w:after="0"/>
              <w:ind w:left="0" w:right="0"/>
              <w:rPr>
                <w:rFonts w:ascii="sans-serif" w:eastAsia="sans-serif" w:hAnsi="sans-serif" w:cs="sans-serif"/>
                <w:b w:val="0"/>
                <w:bCs w:val="0"/>
                <w:i w:val="0"/>
                <w:iCs w:val="0"/>
                <w:smallCaps w:val="0"/>
                <w:color w:val="000000"/>
                <w:lang w:val="en-US" w:eastAsia="en-US"/>
              </w:rPr>
            </w:pPr>
            <w:hyperlink r:id="rId6" w:history="1">
              <w:r>
                <w:rPr>
                  <w:rStyle w:val="alink"/>
                  <w:b w:val="0"/>
                  <w:bCs w:val="0"/>
                  <w:i w:val="0"/>
                  <w:iCs w:val="0"/>
                  <w:smallCaps w:val="0"/>
                  <w:u w:val="single" w:color="0000FF"/>
                  <w:lang w:val="en-US" w:eastAsia="en-US"/>
                </w:rPr>
                <w:t>Get Original</w:t>
              </w:r>
            </w:hyperlink>
          </w:p>
        </w:tc>
      </w:tr>
    </w:tbl>
    <w:p>
      <w:pPr>
        <w:pStyle w:val="pMsoNormal"/>
        <w:spacing w:before="0" w:after="0"/>
        <w:ind w:left="0" w:right="0"/>
        <w:rPr>
          <w:rFonts w:ascii="sans-serif" w:eastAsia="sans-serif" w:hAnsi="sans-serif" w:cs="sans-serif"/>
          <w:lang w:val="en-US" w:eastAsia="en-US"/>
        </w:rPr>
        <w:sectPr>
          <w:pgSz w:w="11906" w:h="16838"/>
          <w:pgMar w:top="0" w:right="0" w:left="0" w:header="0" w:footer="720"/>
          <w:cols w:space="720"/>
        </w:sectPr>
      </w:pPr>
      <w:r>
        <w:rPr>
          <w:lang w:val="en-US" w:eastAsia="en-US"/>
        </w:rPr>
        <w:t> </w:t>
      </w:r>
    </w:p>
    <w:p w:rsidR="00000000" w:rsidRPr="00000000" w:rsidP="00000000">
      <w:pPr>
        <w:rPr>
          <w:rFonts w:ascii="Arial" w:eastAsia="Arial" w:hAnsi="Arial" w:cs="Arial"/>
          <w:sz w:val="20"/>
          <w:szCs w:val="20"/>
          <w:lang w:val="no"/>
        </w:rPr>
      </w:pPr>
    </w:p>
    <w:p w:rsidR="00000000" w:rsidRPr="00000000" w:rsidP="00000000">
      <w:pPr>
        <w:jc w:val="center"/>
        <w:rPr>
          <w:b/>
          <w:bCs/>
          <w:sz w:val="32"/>
          <w:szCs w:val="32"/>
          <w:lang w:val="no"/>
        </w:rPr>
      </w:pPr>
      <w:r w:rsidRPr="00000000">
        <w:rPr>
          <w:b/>
          <w:bCs/>
          <w:sz w:val="32"/>
          <w:szCs w:val="32"/>
          <w:lang w:val="no"/>
        </w:rPr>
        <w:t>THKs Nyttårsturnering 2026: Sekretariat Krafthallen</w:t>
      </w:r>
    </w:p>
    <w:p w:rsidR="00000000" w:rsidRPr="00000000" w:rsidP="00000000">
      <w:pPr>
        <w:spacing w:after="160" w:line="259" w:lineRule="auto"/>
        <w:rPr>
          <w:b/>
          <w:bCs/>
          <w:color w:val="FF0000"/>
          <w:sz w:val="32"/>
          <w:szCs w:val="32"/>
          <w:lang w:val="no"/>
        </w:rPr>
      </w:pPr>
    </w:p>
    <w:p w:rsidR="00000000" w:rsidRPr="00000000" w:rsidP="00000000">
      <w:pPr>
        <w:spacing w:after="160" w:line="259" w:lineRule="auto"/>
        <w:rPr>
          <w:color w:val="000000"/>
          <w:sz w:val="28"/>
          <w:szCs w:val="28"/>
          <w:lang w:val="no"/>
        </w:rPr>
      </w:pPr>
      <w:r w:rsidRPr="00000000">
        <w:rPr>
          <w:b/>
          <w:bCs/>
          <w:color w:val="000000"/>
          <w:sz w:val="28"/>
          <w:szCs w:val="28"/>
          <w:u w:val="single"/>
          <w:lang w:val="no"/>
        </w:rPr>
        <w:t>Hallansvarlig Krafhallen</w:t>
      </w:r>
    </w:p>
    <w:p w:rsidR="00000000" w:rsidRPr="00000000" w:rsidP="00000000">
      <w:pPr>
        <w:spacing w:after="160" w:line="259" w:lineRule="auto"/>
        <w:rPr>
          <w:color w:val="000000"/>
          <w:sz w:val="28"/>
          <w:szCs w:val="28"/>
          <w:lang w:val="no"/>
        </w:rPr>
      </w:pPr>
    </w:p>
    <w:p w:rsidR="00000000" w:rsidRPr="00000000" w:rsidP="00000000">
      <w:pPr>
        <w:spacing w:after="160" w:line="259" w:lineRule="auto"/>
        <w:rPr>
          <w:rFonts w:ascii="Quattrocento Sans" w:eastAsia="Quattrocento Sans" w:hAnsi="Quattrocento Sans" w:cs="Quattrocento Sans"/>
          <w:color w:val="080809"/>
          <w:sz w:val="22"/>
          <w:szCs w:val="22"/>
          <w:lang w:val="no"/>
        </w:rPr>
      </w:pPr>
      <w:r w:rsidRPr="00000000">
        <w:rPr>
          <w:rFonts w:ascii="Quattrocento Sans" w:eastAsia="Quattrocento Sans" w:hAnsi="Quattrocento Sans" w:cs="Quattrocento Sans"/>
          <w:color w:val="080809"/>
          <w:sz w:val="22"/>
          <w:szCs w:val="22"/>
          <w:lang w:val="no"/>
        </w:rPr>
        <w:t>Hallansvarlig Krafthallen fredag og lørdag: Ida Marie Refsahl Haug 958 61 636 og Linn Kristensen 900 35 429</w:t>
      </w:r>
    </w:p>
    <w:p w:rsidR="00000000" w:rsidRPr="00000000" w:rsidP="00000000">
      <w:pPr>
        <w:rPr>
          <w:rFonts w:ascii="Calibri" w:eastAsia="Calibri" w:hAnsi="Calibri" w:cs="Calibri"/>
          <w:color w:val="FF0000"/>
          <w:lang w:val="no"/>
        </w:rPr>
      </w:pPr>
    </w:p>
    <w:p w:rsidR="00000000" w:rsidRPr="00000000" w:rsidP="00000000">
      <w:pPr>
        <w:jc w:val="center"/>
        <w:rPr>
          <w:b/>
          <w:bCs/>
          <w:sz w:val="32"/>
          <w:szCs w:val="32"/>
          <w:lang w:val="no"/>
        </w:rPr>
      </w:pP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rPr>
          <w:u w:val="single"/>
          <w:lang w:val="no"/>
        </w:rPr>
      </w:pPr>
      <w:r w:rsidRPr="00000000">
        <w:rPr>
          <w:u w:val="single"/>
          <w:lang w:val="no"/>
        </w:rPr>
        <w:t xml:space="preserve">THKs nyttårsturnering har tradisjon for god kampavvikling med kun minimale forsinkelser. </w: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ind w:left="720"/>
        <w:rPr>
          <w:lang w:val="no"/>
        </w:rPr>
      </w:pP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Det er egne kamprapporter for turneringer (disse skal ikke hentes ut fra Håndballforbundets sider slik det ellers gjøres ved seriekamper). Det blir lagt ut sekretariatspermer med alle kamprapporter ved banen, i tillegg til penner, gule blokker, stoppeklokke og vester.</w:t>
        <w:br/>
      </w: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 xml:space="preserve">Det skal være to personer i sekretariatet under hver kamp. Det skal kun noteres antall mål, ikke navn på spiller. Ved 2-minutter skriver man en gul lapp som viser når den utviste skal på banen igjen. Sekretariatet må moppe gulvet mellom kampene dersom det er nødvendig. </w:t>
        <w:br/>
      </w:r>
    </w:p>
    <w:p w:rsidR="00000000" w:rsidRPr="00000000" w:rsidP="00000000">
      <w:pPr>
        <w:numPr>
          <w:numId w:val="1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Kampene er relativt korte, uten sidebytte. Varigheten av kampene øker med alder, og fremgår av skjema i sekretariatspermen.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Omdisponeringer av oppgaver kan skje underveis. Alle bes ta med mobiltelefon. Alle må møte presis, og ingen må forlate før avløser har kommet. Dersom ny vakt uteblir: sjekk dugnadslista og ring vedkommende, kontakt evt. turneringsledelsen.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Det forventes at alle tar i et tak der man ser det er nødvendig, selv om det ikke kan defineres som sekretariats- arbeid. Arrangør kan pålegge andre/flere oppgaver. De siste vaktskiftene på alle dagene må bidra til rydding på banen/tribune og ellers i hallen etter at siste kamp er avsluttet. Siste vaktskift kan ikke forlate hallen før Hallansvarlig gir klarsignal.</w:t>
        <w:br/>
      </w: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Hallansvarlig vil være til stede i hallen store deler av helgen, bl.a. ved oppstart fredag ettermiddag og lørdag morgen, samt ved avslutning.  Hallansvarlig skal dessuten være tilgjengelig på mobil.</w:t>
      </w:r>
    </w:p>
    <w:p w:rsidR="00000000" w:rsidRPr="00000000" w:rsidP="00000000">
      <w:pPr>
        <w:tabs>
          <w:tab w:val="left" w:pos="720"/>
        </w:tabs>
        <w:rPr>
          <w:lang w:val="no"/>
        </w:rPr>
      </w:pPr>
    </w:p>
    <w:p w:rsidR="00000000" w:rsidRPr="00000000" w:rsidP="00000000">
      <w:pPr>
        <w:numPr>
          <w:numId w:val="2"/>
        </w:numPr>
        <w:tabs>
          <w:tab w:val="left" w:pos="720"/>
        </w:tabs>
        <w:ind w:left="720" w:hanging="360"/>
        <w:rPr>
          <w:lang w:val="no"/>
        </w:rPr>
      </w:pPr>
      <w:r w:rsidRPr="00000000">
        <w:rPr>
          <w:lang w:val="no"/>
        </w:rPr>
        <w:t>Mange synes det kan være kaldt i hallene, det anbefales derfor varme klær og sitteunderlag.</w:t>
        <w:br/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rPr>
          <w:lang w:val="no"/>
        </w:rPr>
      </w:pPr>
      <w:bookmarkStart w:id="0" w:name="_heading=h.e0kxbqaxfh9e" w:colFirst="0" w:colLast="0"/>
      <w:bookmarkEnd w:id="0"/>
      <w:r w:rsidRPr="00000000">
        <w:rPr>
          <w:lang w:val="no"/>
        </w:rPr>
        <w:br/>
      </w:r>
    </w:p>
    <w:p w:rsidR="00000000" w:rsidRPr="00000000" w:rsidP="00000000">
      <w:pPr>
        <w:ind w:left="708"/>
        <w:rPr>
          <w:b/>
          <w:bCs/>
          <w:lang w:val="no"/>
        </w:rPr>
      </w:pPr>
      <w:bookmarkStart w:id="1" w:name="_heading=h.2pwm4z5uxbc9" w:colFirst="0" w:colLast="0"/>
      <w:bookmarkEnd w:id="1"/>
      <w:r w:rsidRPr="00000000">
        <w:rPr>
          <w:b/>
          <w:bCs/>
          <w:lang w:val="no"/>
        </w:rPr>
        <w:t>ORGANISERING</w:t>
      </w:r>
    </w:p>
    <w:p w:rsidR="00000000" w:rsidRPr="00000000" w:rsidP="00000000">
      <w:pPr>
        <w:ind w:left="708"/>
        <w:rPr>
          <w:b/>
          <w:bCs/>
          <w:lang w:val="no"/>
        </w:rPr>
      </w:pP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Hjemmelaget er det som er nevnt først i oppsettet/kamprapporten.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 xml:space="preserve">Hjemmelaget sitter normalt til venstre for sekretariatet. Sørg for å merke benkene med hhv. hjemmelag og bortelag. 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Ved lik draktfarge er det bortelaget som skal bruke vest. Sørg for å samle inn vestene etter hver kamp.</w:t>
      </w:r>
    </w:p>
    <w:p w:rsidR="00000000" w:rsidRPr="00000000" w:rsidP="00000000">
      <w:pPr>
        <w:numPr>
          <w:ilvl w:val="1"/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 xml:space="preserve">Lagene bør helst ha vester selv, men det blir lagt vester ved sekretariat i nye Krafthallen(8 stk). Disse er merket THK, og må fraktes ned til Tromsøhallen etter avslutning. 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>Benytt kamprapporten til fortløpende føring av skåringer: sett ring rundt tallene.</w:t>
      </w:r>
    </w:p>
    <w:p w:rsidR="00000000" w:rsidRPr="00000000" w:rsidP="00000000">
      <w:pPr>
        <w:numPr>
          <w:numId w:val="3"/>
        </w:numPr>
        <w:tabs>
          <w:tab w:val="left" w:pos="1428"/>
          <w:tab w:val="left" w:pos="2160"/>
        </w:tabs>
        <w:ind w:left="1068" w:hanging="360"/>
        <w:rPr>
          <w:lang w:val="no"/>
        </w:rPr>
      </w:pPr>
      <w:r w:rsidRPr="00000000">
        <w:rPr>
          <w:lang w:val="no"/>
        </w:rPr>
        <w:t xml:space="preserve">Ved kampslutt: Før inn kampresultat, innhent signatur fra dommere og trenere, signer selv. Registrer resultat fortløpende i Profixio fra og med aldersgruppe J/G 12. </w:t>
      </w:r>
      <w:r w:rsidRPr="00000000">
        <w:rPr>
          <w:b/>
          <w:bCs/>
          <w:lang w:val="no"/>
        </w:rPr>
        <w:t>Se eget ark med info.</w:t>
      </w:r>
      <w:r w:rsidRPr="00000000">
        <w:rPr>
          <w:i/>
          <w:iCs/>
          <w:lang w:val="no"/>
        </w:rPr>
        <w:t xml:space="preserve">  </w: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>TAVLE</w:t>
      </w: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 xml:space="preserve">I Krafthallen benyttes stortavle på vegg i begge haller. </w:t>
      </w:r>
    </w:p>
    <w:p w:rsidR="00000000" w:rsidRPr="00000000" w:rsidP="00000000">
      <w:pPr>
        <w:ind w:left="708"/>
        <w:rPr>
          <w:b/>
          <w:bCs/>
          <w:lang w:val="no"/>
        </w:rPr>
      </w:pPr>
      <w:r w:rsidRPr="00000000">
        <w:rPr>
          <w:b/>
          <w:bCs/>
          <w:lang w:val="no"/>
        </w:rPr>
        <w:t xml:space="preserve">Er du usikker, møt opp litt før vakten din begynner, slik at du får sett tavla i bruk av den som er før deg. </w:t>
      </w:r>
    </w:p>
    <w:p w:rsidR="00000000" w:rsidRPr="00000000" w:rsidP="00000000">
      <w:pPr>
        <w:rPr>
          <w:lang w:val="no"/>
        </w:rPr>
      </w:pPr>
    </w:p>
    <w:p w:rsidR="00000000" w:rsidRPr="00000000" w:rsidP="00000000">
      <w:pPr>
        <w:ind w:left="720"/>
        <w:rPr>
          <w:color w:val="FF0000"/>
          <w:lang w:val="no"/>
        </w:rPr>
      </w:pP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>Ved oppstart: Trykk «ON»</w:t>
      </w: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>Trykk «New game»</w:t>
      </w: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>Trykk +1 for hvert mål</w:t>
      </w: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>Korrigering: Trykk -1</w:t>
      </w:r>
    </w:p>
    <w:p w:rsidR="00000000" w:rsidRPr="00000000" w:rsidP="00000000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 w:hanging="360"/>
        <w:rPr>
          <w:color w:val="FF0000"/>
          <w:lang w:val="no"/>
        </w:rPr>
      </w:pPr>
      <w:r w:rsidRPr="00000000">
        <w:rPr>
          <w:color w:val="FF0000"/>
          <w:lang w:val="no"/>
        </w:rPr>
        <w:t xml:space="preserve">I pausen før neste kamp: Trykk «New game» </w:t>
      </w: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pacing w:after="160" w:line="259" w:lineRule="auto"/>
        <w:rPr>
          <w:lang w:val="no"/>
        </w:rPr>
      </w:pP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  <w:t>Registrering av kamper i perm: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 xml:space="preserve">Alle kamprapportene ligger i perm i rekkefølge. Sekretariat har som oppgave å fylle ut skjema. 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>Ring rundt tall for hvert mål til hvert lag. Dersom to minutter skriver man opp i eget felt. Bruk gul lapp og gi lagleder slik at den vet når spiller kan komme på banen igjen. Gi beskjed også beskjed når spiller kan komme inn.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212357"/>
          <w:lang w:val="no"/>
        </w:rPr>
      </w:pPr>
      <w:r w:rsidRPr="00000000">
        <w:rPr>
          <w:rFonts w:ascii="Arial" w:eastAsia="Arial" w:hAnsi="Arial" w:cs="Arial"/>
          <w:color w:val="212357"/>
          <w:lang w:val="no"/>
        </w:rPr>
        <w:t>Få signatur etter kampslutt.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lang w:val="no"/>
        </w:rPr>
        <w:t xml:space="preserve">Når kamp </w:t>
      </w:r>
      <w:r w:rsidRPr="00000000">
        <w:rPr>
          <w:rFonts w:ascii="Arial" w:eastAsia="Arial" w:hAnsi="Arial" w:cs="Arial"/>
          <w:b/>
          <w:bCs/>
          <w:color w:val="212357"/>
          <w:u w:val="single"/>
          <w:lang w:val="no"/>
        </w:rPr>
        <w:t>er ferdig</w:t>
      </w:r>
      <w:r w:rsidRPr="00000000">
        <w:rPr>
          <w:rFonts w:ascii="Arial" w:eastAsia="Arial" w:hAnsi="Arial" w:cs="Arial"/>
          <w:b/>
          <w:bCs/>
          <w:color w:val="212357"/>
          <w:lang w:val="no"/>
        </w:rPr>
        <w:t xml:space="preserve"> må man registrere resultat i Profixio med egen telefon.  Se neste side. </w:t>
      </w:r>
      <w:r w:rsidRPr="00000000">
        <w:rPr>
          <w:rFonts w:ascii="Arial" w:eastAsia="Arial" w:hAnsi="Arial" w:cs="Arial"/>
          <w:b/>
          <w:bCs/>
          <w:color w:val="212357"/>
          <w:u w:val="single"/>
          <w:lang w:val="no"/>
        </w:rPr>
        <w:t>Husk å ha lastet ned denne Appen før din vakt begynner.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</w:rPr>
        <w:drawing>
          <wp:inline distT="0" distB="0" distL="0" distR="0">
            <wp:extent cx="4543683" cy="5891809"/>
            <wp:effectExtent l="0" t="0" r="0" b="0"/>
            <wp:docPr id="166710088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045062" name="image7.png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43683" cy="589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9"/>
          <w:szCs w:val="39"/>
          <w:lang w:val="no"/>
        </w:rPr>
        <w:t>Finn turneringa aller først</w:t>
      </w:r>
    </w:p>
    <w:p w:rsidR="00000000" w:rsidRPr="00000000" w:rsidP="00000000">
      <w:pPr>
        <w:numPr>
          <w:numId w:val="5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Først må du finne turneringa. Søk den gjerne opp slik som boble 1 og 2 viser.</w:t>
      </w:r>
    </w:p>
    <w:p w:rsidR="00000000" w:rsidRPr="00000000" w:rsidP="00000000">
      <w:pPr>
        <w:numPr>
          <w:numId w:val="5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så på korrekt turnering. Da vil meny i venstre marg endre seg litt.</w:t>
        <w:br/>
        <w:t>Start her for å søke: </w:t>
      </w:r>
      <w:hyperlink r:id="rId8" w:history="1">
        <w:r w:rsidRPr="00000000">
          <w:rPr>
            <w:rFonts w:ascii="Arial" w:eastAsia="Arial" w:hAnsi="Arial" w:cs="Arial"/>
            <w:color w:val="212357"/>
            <w:sz w:val="26"/>
            <w:szCs w:val="26"/>
            <w:u w:val="single"/>
            <w:lang w:val="no"/>
          </w:rPr>
          <w:t>https://www.profixio.com/app</w:t>
        </w:r>
      </w:hyperlink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6004168" cy="4067824"/>
            <wp:effectExtent l="0" t="0" r="0" b="0"/>
            <wp:docPr id="1667100889" name="image1.png" descr="https://files.helpdocs.io/xgx51dd3s0/articles/6konjptnr5/1671451518205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759041" name="image1.png" descr="https://files.helpdocs.io/xgx51dd3s0/articles/6konjptnr5/1671451518205/image.png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4168" cy="406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Logg inn med passord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FF0000"/>
          <w:sz w:val="36"/>
          <w:szCs w:val="36"/>
          <w:lang w:val="no"/>
        </w:rPr>
      </w:pPr>
      <w:r w:rsidRPr="00000000">
        <w:rPr>
          <w:rFonts w:ascii="Arial" w:eastAsia="Arial" w:hAnsi="Arial" w:cs="Arial"/>
          <w:b/>
          <w:bCs/>
          <w:color w:val="FF0000"/>
          <w:sz w:val="36"/>
          <w:szCs w:val="36"/>
          <w:lang w:val="no"/>
        </w:rPr>
        <w:t>PASSORD: 8142 (samme passord for alle som registrerer kamper i Profixio)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hyperlink r:id="rId10" w:history="1">
        <w:r w:rsidRPr="00000000">
          <w:rPr>
            <w:rFonts w:ascii="Arial" w:eastAsia="Arial" w:hAnsi="Arial" w:cs="Arial"/>
            <w:color w:val="212357"/>
            <w:sz w:val="26"/>
            <w:szCs w:val="26"/>
            <w:u w:val="single"/>
            <w:lang w:val="no"/>
          </w:rPr>
          <w:t>(klikk her for å se hvordan admin finner passord (det kan selvsagt endres)</w:t>
        </w:r>
      </w:hyperlink>
    </w:p>
    <w:p w:rsidR="00000000" w:rsidRPr="00000000" w:rsidP="00000000">
      <w:pPr>
        <w:numPr>
          <w:numId w:val="6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deg til "Registrer resultat" og tast inn passord (</w:t>
      </w:r>
      <w:r w:rsidRPr="00000000">
        <w:rPr>
          <w:rFonts w:ascii="Arial" w:eastAsia="Arial" w:hAnsi="Arial" w:cs="Arial"/>
          <w:lang w:val="no"/>
        </w:rPr>
        <w:t>8142</w:t>
      </w:r>
      <w:r w:rsidRPr="00000000">
        <w:rPr>
          <w:rFonts w:ascii="Arial" w:eastAsia="Arial" w:hAnsi="Arial" w:cs="Arial"/>
          <w:color w:val="000000"/>
          <w:lang w:val="no"/>
        </w:rPr>
        <w:t xml:space="preserve">) </w:t>
      </w:r>
    </w:p>
    <w:p w:rsidR="00000000" w:rsidRPr="00000000" w:rsidP="00000000">
      <w:pPr>
        <w:numPr>
          <w:numId w:val="6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...og ditt fornavn (dette er bare for å se hvem som har registrert de enkelte resultat).</w:t>
      </w:r>
    </w:p>
    <w:p w:rsidR="00000000" w:rsidRPr="00000000" w:rsidP="00000000">
      <w:pPr>
        <w:numPr>
          <w:numId w:val="6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Logg deretter inn ved å klikke på denne knappen her.</w:t>
      </w:r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5786048" cy="2968452"/>
            <wp:effectExtent l="0" t="0" r="0" b="0"/>
            <wp:docPr id="1667100888" name="image4.png" descr="https://files.helpdocs.io/xgx51dd3s0/articles/6konjptnr5/1671451333056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160769" name="image4.png" descr="https://files.helpdocs.io/xgx51dd3s0/articles/6konjptnr5/1671451333056/image.png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86048" cy="296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56.25pt;height:27.38pt;margin-top:100.33pt;margin-left:290.77pt;mso-wrap-distance-bottom:0;mso-wrap-distance-left:9pt;mso-wrap-distance-right:9pt;mso-wrap-distance-top:0;position:absolute;v-text-anchor:top;z-index:251658240" fillcolor="white" stroked="t" strokecolor="black" strokeweight="0.75pt">
            <v:stroke joinstyle="round" startarrowwidth="narrow" startarrowlength="short" endarrowwidth="narrow" endarrowlength="short"/>
            <v:textbox inset="7.2pt,3.6pt,7.2pt,3.6pt">
              <w:txbxContent>
                <w:p w:rsidR="00000000" w:rsidRPr="00000000" w:rsidP="00000000">
                  <w:pPr>
                    <w:spacing w:before="0" w:after="160" w:line="258" w:lineRule="auto"/>
                    <w:ind w:left="0" w:right="0" w:firstLine="0"/>
                    <w:jc w:val="left"/>
                  </w:pPr>
                  <w:r w:rsidRPr="00000000">
                    <w:rPr>
                      <w:rFonts w:ascii="Calibri" w:eastAsia="Calibri" w:hAnsi="Calibri" w:cs="Calibri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vertAlign w:val="baseline"/>
                    </w:rPr>
                    <w:t>8142</w:t>
                  </w:r>
                </w:p>
              </w:txbxContent>
            </v:textbox>
          </v:shape>
        </w:pict>
      </w:r>
    </w:p>
    <w:p w:rsidR="00000000" w:rsidRPr="00000000" w:rsidP="00000000">
      <w:pP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Evt. ser det slik ut på telefon:</w:t>
      </w:r>
      <w:r w:rsidRPr="00000000">
        <w:rPr>
          <w:rFonts w:ascii="Calibri" w:eastAsia="Calibri" w:hAnsi="Calibri" w:cs="Calibri"/>
          <w:color w:val="000000"/>
          <w:sz w:val="22"/>
          <w:szCs w:val="22"/>
          <w:lang w:val="no"/>
        </w:rPr>
        <w:t xml:space="preserve">   </w:t>
      </w:r>
      <w:r w:rsidRPr="00000000">
        <w:drawing>
          <wp:inline distT="0" distB="0" distL="114300" distR="114300">
            <wp:extent cx="1741861" cy="3028950"/>
            <wp:effectExtent l="0" t="0" r="0" b="0"/>
            <wp:docPr id="166710089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51046" name="image3.png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1861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  <w:lang w:val="no"/>
        </w:rPr>
      </w:pPr>
    </w:p>
    <w:p w:rsidR="00000000" w:rsidRPr="00000000" w:rsidP="00000000">
      <w:pP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Slik registrerer du resultat</w:t>
      </w:r>
    </w:p>
    <w:p w:rsidR="00000000" w:rsidRPr="00000000" w:rsidP="00000000">
      <w:pPr>
        <w:numPr>
          <w:numId w:val="7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en visning du synes passer deg best blant knappene øverst.</w:t>
      </w:r>
    </w:p>
    <w:p w:rsidR="00000000" w:rsidRPr="00000000" w:rsidP="00000000">
      <w:pPr>
        <w:numPr>
          <w:numId w:val="7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Alt etter visning valgt i boble 1, så må du kanskje klikke deg videre fram, her vist "Klasser"</w:t>
      </w:r>
    </w:p>
    <w:p w:rsidR="00000000" w:rsidRPr="00000000" w:rsidP="00000000">
      <w:pPr>
        <w:numPr>
          <w:numId w:val="7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på "Endre kamp" for å aktivere resultatvindu.</w:t>
      </w:r>
    </w:p>
    <w:p w:rsidR="00000000" w:rsidRPr="00000000" w:rsidP="00000000">
      <w:pPr>
        <w:numPr>
          <w:numId w:val="7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Tast inn resultat. Vinner vil automatisk velges til rett lag.</w:t>
        <w:br/>
        <w:t>NOTER: Om en sluttspillkamp ender uavgjort, så MÅ man sette hvem som er  "Vinner" (ofte er det jo etter myntkast eller liknende).</w:t>
      </w:r>
    </w:p>
    <w:p w:rsidR="00000000" w:rsidRPr="00000000" w:rsidP="00000000">
      <w:pPr>
        <w:numPr>
          <w:numId w:val="7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Husk å lagre!</w:t>
      </w:r>
    </w:p>
    <w:p w:rsidR="00000000" w:rsidRPr="00000000" w:rsidP="00000000">
      <w:pPr>
        <w:shd w:val="clear" w:color="auto" w:fill="FFFFFF"/>
        <w:spacing w:before="280" w:after="280" w:line="259" w:lineRule="auto"/>
        <w:ind w:left="480"/>
        <w:rPr>
          <w:rFonts w:ascii="Arial" w:eastAsia="Arial" w:hAnsi="Arial" w:cs="Arial"/>
          <w:color w:val="000000"/>
          <w:lang w:val="no"/>
        </w:rPr>
      </w:pPr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6245004" cy="4254929"/>
            <wp:effectExtent l="0" t="0" r="0" b="0"/>
            <wp:docPr id="1667100890" name="image2.png" descr="https://files.helpdocs.io/xgx51dd3s0/articles/6konjptnr5/1671451897951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542115" name="image2.png" descr="https://files.helpdocs.io/xgx51dd3s0/articles/6konjptnr5/1671451897951/image.png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45004" cy="425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>
      <w:pPr>
        <w:spacing w:after="160" w:line="259" w:lineRule="auto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Calibri" w:eastAsia="Calibri" w:hAnsi="Calibri" w:cs="Calibri"/>
          <w:sz w:val="22"/>
          <w:szCs w:val="22"/>
          <w:lang w:val="no"/>
        </w:rPr>
        <w:br w:type="page"/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6"/>
          <w:szCs w:val="36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6"/>
          <w:szCs w:val="36"/>
          <w:lang w:val="no"/>
        </w:rPr>
        <w:t>Dette bør du absolutt vite om!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Når resultat registreres på web, vil tabeller og eventuelle lag i sluttspillkamper oppdateres umiddelbart. Vær obs på følgende muligheter når du registrerer resultat:</w:t>
      </w:r>
    </w:p>
    <w:p w:rsidR="00000000" w:rsidRPr="00000000" w:rsidP="00000000">
      <w:pPr>
        <w:numPr>
          <w:numId w:val="8"/>
        </w:numPr>
        <w:spacing w:before="280"/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velge vinner av en kamp manuelt (brukes gjerne om et lag skal straffes)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8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endre lag som spiller i en kamp (brukes gjerne om et lag ikke møter og man vil sette inn et annet lag)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8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foreta loddtrekning om to lag er likt i tabell og derved bestemme hvem som skal videre inn i sluttspill.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8"/>
        </w:numPr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bytte dommer i en kamp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numPr>
          <w:numId w:val="8"/>
        </w:numPr>
        <w:spacing w:after="280"/>
        <w:ind w:hanging="24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Du kan legge inn en kampkommentar hvis kamp eksempelvis er utsatt(Dette tar hovedsekre</w:t>
      </w:r>
      <w:r w:rsidRPr="00000000">
        <w:rPr>
          <w:rFonts w:ascii="Arial" w:eastAsia="Arial" w:hAnsi="Arial" w:cs="Arial"/>
          <w:lang w:val="no"/>
        </w:rPr>
        <w:t>t</w:t>
      </w:r>
      <w:r w:rsidRPr="00000000">
        <w:rPr>
          <w:rFonts w:ascii="Arial" w:eastAsia="Arial" w:hAnsi="Arial" w:cs="Arial"/>
          <w:color w:val="000000"/>
          <w:lang w:val="no"/>
        </w:rPr>
        <w:t>ariatet seg av)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 xml:space="preserve">Du kan legge inn en protest (Dette tar </w:t>
      </w:r>
      <w:r w:rsidRPr="00000000">
        <w:rPr>
          <w:rFonts w:ascii="Arial" w:eastAsia="Arial" w:hAnsi="Arial" w:cs="Arial"/>
          <w:lang w:val="no"/>
        </w:rPr>
        <w:t>hovedsekretariatet</w:t>
      </w:r>
      <w:r w:rsidRPr="00000000">
        <w:rPr>
          <w:rFonts w:ascii="Arial" w:eastAsia="Arial" w:hAnsi="Arial" w:cs="Arial"/>
          <w:color w:val="000000"/>
          <w:lang w:val="no"/>
        </w:rPr>
        <w:t xml:space="preserve"> seg av)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lang w:val="no"/>
        </w:rPr>
      </w:pPr>
      <w:r w:rsidRPr="00000000">
        <w:rPr>
          <w:rFonts w:ascii="Arial" w:eastAsia="Arial" w:hAnsi="Arial" w:cs="Arial"/>
          <w:lang w:val="no"/>
        </w:rPr>
        <w:t xml:space="preserve">Spør ALLTID hallansvarlig først, dersom det er spørsmål. Hovedsekretariatet kontaktes kun ved ting som ikke kan løses av hallansvarlig. </w:t>
      </w: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color w:val="080809"/>
          <w:lang w:val="no"/>
        </w:rPr>
      </w:pPr>
      <w:r w:rsidRPr="00000000">
        <w:rPr>
          <w:rFonts w:ascii="Arial" w:eastAsia="Arial" w:hAnsi="Arial" w:cs="Arial"/>
          <w:color w:val="080809"/>
          <w:lang w:val="no"/>
        </w:rPr>
        <w:t>Hovedsekretatariat: Leif Morten Olausen tlf 91838447</w:t>
      </w:r>
    </w:p>
    <w:tbl>
      <w:tblPr>
        <w:tblStyle w:val="Table1"/>
        <w:tblW w:w="8220" w:type="dxa"/>
        <w:jc w:val="left"/>
        <w:tblInd w:w="8" w:type="dxa"/>
        <w:tblLayout w:type="fixed"/>
        <w:tblLook w:val="0400"/>
      </w:tblPr>
      <w:tblGrid>
        <w:gridCol w:w="8220"/>
      </w:tblGrid>
      <w:tr>
        <w:tblPrEx>
          <w:tblW w:w="8220" w:type="dxa"/>
          <w:jc w:val="left"/>
          <w:tblInd w:w="8" w:type="dxa"/>
          <w:tblLayout w:type="fixed"/>
          <w:tblLook w:val="0400"/>
        </w:tblPrEx>
        <w:trPr>
          <w:cantSplit w:val="0"/>
          <w:jc w:val="left"/>
        </w:trPr>
        <w:tc>
          <w:tcPr>
            <w:tcW w:w="8220" w:type="dxa"/>
            <w:tcBorders>
              <w:bottom w:val="single" w:sz="6" w:space="0" w:color="F0F0F0"/>
              <w:right w:val="single" w:sz="6" w:space="0" w:color="F0F0F0"/>
            </w:tcBorders>
            <w:shd w:val="clear" w:color="auto" w:fill="FFFFFF"/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000000" w:rsidRPr="00000000" w:rsidP="00000000">
            <w:pPr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000000">
              <w:rPr>
                <w:rFonts w:ascii="Arial" w:eastAsia="Arial" w:hAnsi="Arial" w:cs="Arial"/>
                <w:color w:val="000000"/>
                <w:sz w:val="21"/>
                <w:szCs w:val="21"/>
              </w:rPr>
              <w:drawing>
                <wp:inline distT="0" distB="0" distL="0" distR="0">
                  <wp:extent cx="4914900" cy="8070850"/>
                  <wp:effectExtent l="0" t="0" r="0" b="0"/>
                  <wp:docPr id="1667100893" name="image5.png" descr="https://files.helpdocs.io/xgx51dd3s0/articles/6konjptnr5/1671453633258/imag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152419" name="image5.png" descr="https://files.helpdocs.io/xgx51dd3s0/articles/6konjptnr5/1671453633258/image.png"/>
                          <pic:cNvPicPr/>
                        </pic:nvPicPr>
                        <pic:blipFill>
                          <a:blip xmlns:r="http://schemas.openxmlformats.org/officeDocument/2006/relationships"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0" cy="807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</w:p>
    <w:p w:rsidR="00000000" w:rsidRPr="00000000" w:rsidP="00000000">
      <w:pPr>
        <w:shd w:val="clear" w:color="auto" w:fill="FFFFFF"/>
        <w:spacing w:before="280" w:after="75"/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</w:pPr>
      <w:r w:rsidRPr="00000000">
        <w:rPr>
          <w:rFonts w:ascii="Arial" w:eastAsia="Arial" w:hAnsi="Arial" w:cs="Arial"/>
          <w:b/>
          <w:bCs/>
          <w:color w:val="212357"/>
          <w:sz w:val="30"/>
          <w:szCs w:val="30"/>
          <w:lang w:val="no"/>
        </w:rPr>
        <w:t>Loddtrekning (kun hvis klassen har sluttspill)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Om to lag er helt likt plassert i tabell, vil TXO ikke vite hvilket lag som skal inn i sluttspillet. Da har du to valg:</w:t>
      </w:r>
    </w:p>
    <w:p w:rsidR="00000000" w:rsidRPr="00000000" w:rsidP="00000000">
      <w:pPr>
        <w:numPr>
          <w:numId w:val="9"/>
        </w:numPr>
        <w:shd w:val="clear" w:color="auto" w:fill="FFFFFF"/>
        <w:spacing w:before="280"/>
        <w:ind w:hanging="240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Du kan manuelt velge lagene i første sluttspillkamp - se "Endre kamp" i bildet rett ovenfor</w:t>
      </w:r>
    </w:p>
    <w:p w:rsidR="00000000" w:rsidRPr="00000000" w:rsidP="00000000">
      <w:pPr>
        <w:numPr>
          <w:numId w:val="9"/>
        </w:numPr>
        <w:shd w:val="clear" w:color="auto" w:fill="FFFFFF"/>
        <w:spacing w:after="280"/>
        <w:ind w:hanging="240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Du kan foreta en loddtrekning</w:t>
      </w:r>
    </w:p>
    <w:p w:rsidR="00000000" w:rsidRPr="00000000" w:rsidP="00000000">
      <w:pPr>
        <w:shd w:val="clear" w:color="auto" w:fill="FFFFFF"/>
        <w:spacing w:before="280" w:after="280" w:line="259" w:lineRule="auto"/>
        <w:rPr>
          <w:rFonts w:ascii="Arial" w:eastAsia="Arial" w:hAnsi="Arial" w:cs="Arial"/>
          <w:color w:val="000000"/>
          <w:sz w:val="26"/>
          <w:szCs w:val="26"/>
          <w:lang w:val="no"/>
        </w:rPr>
      </w:pPr>
      <w:r w:rsidRPr="00000000">
        <w:rPr>
          <w:rFonts w:ascii="Arial" w:eastAsia="Arial" w:hAnsi="Arial" w:cs="Arial"/>
          <w:color w:val="000000"/>
          <w:sz w:val="26"/>
          <w:szCs w:val="26"/>
          <w:lang w:val="no"/>
        </w:rPr>
        <w:t>Loddtrekning foregår enkelt ved at du foretar en loddtrekning via myntkast, og så velger du laget som vant myntkastet. Du kan gå inn på hvilken som helst kamp i klassen hvor det er foretatt loddtrekning.</w:t>
      </w:r>
    </w:p>
    <w:p w:rsidR="00000000" w:rsidRPr="00000000" w:rsidP="00000000">
      <w:pPr>
        <w:numPr>
          <w:numId w:val="10"/>
        </w:numPr>
        <w:shd w:val="clear" w:color="auto" w:fill="FFFFFF"/>
        <w:spacing w:before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å vise alle kampdata</w:t>
      </w:r>
    </w:p>
    <w:p w:rsidR="00000000" w:rsidRPr="00000000" w:rsidP="00000000">
      <w:pPr>
        <w:numPr>
          <w:numId w:val="10"/>
        </w:numPr>
        <w:shd w:val="clear" w:color="auto" w:fill="FFFFFF"/>
        <w:spacing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Klikk på "Loddtrekning"</w:t>
      </w:r>
    </w:p>
    <w:p w:rsidR="00000000" w:rsidRPr="00000000" w:rsidP="00000000">
      <w:pPr>
        <w:numPr>
          <w:numId w:val="10"/>
        </w:numPr>
        <w:shd w:val="clear" w:color="auto" w:fill="FFFFFF"/>
        <w:spacing w:after="280" w:line="259" w:lineRule="auto"/>
        <w:ind w:left="480" w:hanging="360"/>
        <w:rPr>
          <w:rFonts w:ascii="Arial" w:eastAsia="Arial" w:hAnsi="Arial" w:cs="Arial"/>
          <w:color w:val="000000"/>
          <w:lang w:val="no"/>
        </w:rPr>
      </w:pPr>
      <w:r w:rsidRPr="00000000">
        <w:rPr>
          <w:rFonts w:ascii="Arial" w:eastAsia="Arial" w:hAnsi="Arial" w:cs="Arial"/>
          <w:color w:val="000000"/>
          <w:lang w:val="no"/>
        </w:rPr>
        <w:t>Velg laget som vant loddtrekningen. Thats it. Nå vil tabell rekalkuleres og lag føres inn i sluttspill.</w:t>
      </w:r>
    </w:p>
    <w:p w:rsidR="00000000" w:rsidRPr="00000000" w:rsidP="00000000">
      <w:pPr>
        <w:rPr>
          <w:lang w:val="no"/>
        </w:rPr>
      </w:pPr>
      <w:r w:rsidRPr="00000000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>
            <wp:extent cx="5181600" cy="7283450"/>
            <wp:effectExtent l="0" t="0" r="0" b="0"/>
            <wp:docPr id="1667100892" name="image6.png" descr="https://files.helpdocs.io/xgx51dd3s0/articles/6konjptnr5/1672934460895/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162919" name="image6.png" descr="https://files.helpdocs.io/xgx51dd3s0/articles/6konjptnr5/1672934460895/image.png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28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8" w:orient="portrait"/>
      <w:pgMar w:top="1417" w:right="1417" w:bottom="1417" w:left="1417" w:header="708" w:footer="708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charset w:val="00"/>
    <w:family w:val="auto"/>
    <w:pitch w:val="default"/>
    <w:sig w:usb0="00000000" w:usb1="00000000" w:usb2="00000000" w:usb3="00000000" w:csb0="00000001" w:csb1="00000000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  <w:font w:name="Courier New">
    <w:charset w:val="00"/>
    <w:family w:val="auto"/>
    <w:pitch w:val="default"/>
  </w:font>
  <w:font w:name="Quattrocento Sans">
    <w:charset w:val="00"/>
    <w:family w:val="auto"/>
    <w:pitch w:val="default"/>
    <w:sig w:usb0="00000000" w:usb1="00000000" w:usb2="00000000" w:usb3="00000000" w:csb0="00000001" w:csb1="00000000"/>
  </w:font>
  <w:font w:name="Noto Sans Symbols">
    <w:charset w:val="00"/>
    <w:family w:val="auto"/>
    <w:pitch w:val="default"/>
    <w:sig w:usb0="00000000" w:usb1="00000000" w:usb2="00000000" w:usb3="00000000" w:csb0="00000001" w:csb1="00000000"/>
  </w:font>
  <w:font w:name="Calibri Light">
    <w:charset w:val="00"/>
    <w:family w:val="auto"/>
    <w:pitch w:val="default"/>
  </w:font>
  <w:font w:name="Segoe UI">
    <w:charset w:val="00"/>
    <w:family w:val="auto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97BFE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1">
    <w:nsid w:val="21F48F29"/>
    <w:multiLevelType w:val="hybridMultilevel"/>
    <w:tmpl w:val="0000000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8DAEFCD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357CD1DD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46A35C6E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58E22950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69474149"/>
    <w:multiLevelType w:val="hybrid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70C307A8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73C19FB6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9">
    <w:nsid w:val="7BF82B99"/>
    <w:multiLevelType w:val="hybridMultilevel"/>
    <w:tmpl w:val="0000000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sans-serif" w:eastAsia="sans-serif" w:hAnsi="sans-serif" w:cs="sans-serif"/>
      <w:b/>
      <w:bCs/>
      <w:i w:val="0"/>
      <w:color w:val="2C59E0"/>
      <w:kern w:val="36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sans-serif" w:eastAsia="sans-serif" w:hAnsi="sans-serif" w:cs="sans-serif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sans-serif" w:eastAsia="sans-serif" w:hAnsi="sans-serif" w:cs="sans-serif"/>
      <w:b/>
      <w:bCs/>
      <w:i w:val="0"/>
      <w:sz w:val="26"/>
      <w:szCs w:val="26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serif" w:eastAsia="serif" w:hAnsi="serif" w:cs="serif"/>
      <w:b/>
      <w:bCs/>
      <w:i w:val="0"/>
      <w:sz w:val="28"/>
      <w:szCs w:val="28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sans-serif" w:eastAsia="sans-serif" w:hAnsi="sans-serif" w:cs="sans-serif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serif" w:eastAsia="serif" w:hAnsi="serif" w:cs="serif"/>
      <w:b/>
      <w:bCs/>
      <w:i w:val="0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WordSection1">
    <w:name w:val="div_WordSection1"/>
    <w:basedOn w:val="Normal"/>
  </w:style>
  <w:style w:type="paragraph" w:customStyle="1" w:styleId="pMsoNormal">
    <w:name w:val="p_MsoNormal"/>
    <w:basedOn w:val="Normal"/>
    <w:rPr>
      <w:rFonts w:ascii="sans-serif" w:eastAsia="sans-serif" w:hAnsi="sans-serif" w:cs="sans-serif"/>
      <w:sz w:val="24"/>
      <w:szCs w:val="24"/>
    </w:rPr>
  </w:style>
  <w:style w:type="character" w:customStyle="1" w:styleId="alink">
    <w:name w:val="a_link"/>
    <w:basedOn w:val="DefaultParagraphFont"/>
    <w:rPr>
      <w:color w:val="0000FF"/>
    </w:rPr>
  </w:style>
  <w:style w:type="table" w:customStyle="1" w:styleId="MsoTableGrid">
    <w:name w:val="MsoTableGrid"/>
    <w:basedOn w:val="TableNormal"/>
    <w:tblPr/>
  </w:style>
  <w:style w:type="table" w:customStyle="1" w:styleId="Table1">
    <w:name w:val="Table1"/>
    <w:basedOn w:val="TableNormal"/>
    <w:pPr>
      <w:spacing w:after="160" w:line="259" w:lineRule="auto"/>
    </w:pPr>
    <w:rPr>
      <w:rFonts w:ascii="Calibri" w:eastAsia="Calibri" w:hAnsi="Calibri" w:cs="Calibri"/>
      <w:sz w:val="22"/>
      <w:szCs w:val="22"/>
      <w:lang w:val="no"/>
    </w:rPr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haring.profixio.com/uploads/2023-01-03_134837.png" TargetMode="External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yperlink" Target="https://ivask-uc.helsenord.no/UserCheck/PortalMain?IID={8A1E19BB-5BDE-1647-6F7F-9E15BCB5A757}&amp;origUrl=" TargetMode="External" /><Relationship Id="rId7" Type="http://schemas.openxmlformats.org/officeDocument/2006/relationships/image" Target="media/image3.png" /><Relationship Id="rId8" Type="http://schemas.openxmlformats.org/officeDocument/2006/relationships/hyperlink" Target="https://www.profixio.com/app" TargetMode="External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</dc:title>
  <cp:revision>0</cp:revision>
</cp:coreProperties>
</file>