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CE0" w:rsidRPr="00157CE0" w:rsidRDefault="00157CE0" w:rsidP="00157C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 w:rsidRPr="00157CE0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Her er en sak jeg ønsker å skal tas opp.</w:t>
      </w:r>
    </w:p>
    <w:p w:rsidR="00157CE0" w:rsidRPr="00157CE0" w:rsidRDefault="00157CE0" w:rsidP="00157C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:rsidR="00157CE0" w:rsidRPr="00157CE0" w:rsidRDefault="00157CE0" w:rsidP="00157C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 w:rsidRPr="00157CE0">
        <w:rPr>
          <w:rFonts w:ascii="Arial" w:eastAsia="Times New Roman" w:hAnsi="Arial" w:cs="Arial"/>
          <w:color w:val="222222"/>
          <w:sz w:val="19"/>
          <w:szCs w:val="19"/>
          <w:lang w:eastAsia="nb-NO"/>
        </w:rPr>
        <w:t xml:space="preserve">Lagene opplever til tider at flere spillere ikke betaler det de skal, </w:t>
      </w:r>
      <w:bookmarkStart w:id="0" w:name="_GoBack"/>
      <w:bookmarkEnd w:id="0"/>
      <w:r w:rsidRPr="00157CE0">
        <w:rPr>
          <w:rFonts w:ascii="Arial" w:eastAsia="Times New Roman" w:hAnsi="Arial" w:cs="Arial"/>
          <w:color w:val="222222"/>
          <w:sz w:val="19"/>
          <w:szCs w:val="19"/>
          <w:lang w:eastAsia="nb-NO"/>
        </w:rPr>
        <w:t xml:space="preserve">ei heller har foreldre som stiller opp på dugnader. Dette belaster </w:t>
      </w:r>
      <w:proofErr w:type="spellStart"/>
      <w:r w:rsidRPr="00157CE0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lagskassen</w:t>
      </w:r>
      <w:proofErr w:type="spellEnd"/>
      <w:r w:rsidRPr="00157CE0">
        <w:rPr>
          <w:rFonts w:ascii="Arial" w:eastAsia="Times New Roman" w:hAnsi="Arial" w:cs="Arial"/>
          <w:color w:val="222222"/>
          <w:sz w:val="19"/>
          <w:szCs w:val="19"/>
          <w:lang w:eastAsia="nb-NO"/>
        </w:rPr>
        <w:t xml:space="preserve"> og andre foreldre ekstra.  Det kan være ulike grunner for manglende betalinger og deltakelse men </w:t>
      </w:r>
      <w:proofErr w:type="spellStart"/>
      <w:r w:rsidRPr="00157CE0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StjørdalsBlink</w:t>
      </w:r>
      <w:proofErr w:type="spellEnd"/>
      <w:r w:rsidRPr="00157CE0">
        <w:rPr>
          <w:rFonts w:ascii="Arial" w:eastAsia="Times New Roman" w:hAnsi="Arial" w:cs="Arial"/>
          <w:color w:val="222222"/>
          <w:sz w:val="19"/>
          <w:szCs w:val="19"/>
          <w:lang w:eastAsia="nb-NO"/>
        </w:rPr>
        <w:t xml:space="preserve"> Håndball bør ha like retningslinjer for hvordan vi skal løse dette. </w:t>
      </w:r>
    </w:p>
    <w:p w:rsidR="00157CE0" w:rsidRPr="00157CE0" w:rsidRDefault="00157CE0" w:rsidP="00157C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:rsidR="00157CE0" w:rsidRPr="00157CE0" w:rsidRDefault="00157CE0" w:rsidP="00157C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 w:rsidRPr="00157CE0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Styret bes sette retningslinjer for hvordan lagene skal håndtere spillere som gjentatte ganger unnlater å betale for seg og delta på dugnader.</w:t>
      </w:r>
    </w:p>
    <w:p w:rsidR="00157CE0" w:rsidRPr="00157CE0" w:rsidRDefault="00157CE0" w:rsidP="00157C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:rsidR="00157CE0" w:rsidRPr="00157CE0" w:rsidRDefault="00157CE0" w:rsidP="00157C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:rsidR="00157CE0" w:rsidRPr="00157CE0" w:rsidRDefault="00157CE0" w:rsidP="00157C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proofErr w:type="spellStart"/>
      <w:r w:rsidRPr="00157CE0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Mvh</w:t>
      </w:r>
      <w:proofErr w:type="spellEnd"/>
    </w:p>
    <w:p w:rsidR="00157CE0" w:rsidRPr="00157CE0" w:rsidRDefault="00157CE0" w:rsidP="00157CE0">
      <w:pPr>
        <w:shd w:val="clear" w:color="auto" w:fill="F1F1F1"/>
        <w:spacing w:after="0" w:line="90" w:lineRule="atLeast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 w:rsidRPr="00157CE0">
        <w:rPr>
          <w:rFonts w:ascii="Arial" w:eastAsia="Times New Roman" w:hAnsi="Arial" w:cs="Arial"/>
          <w:noProof/>
          <w:color w:val="222222"/>
          <w:sz w:val="19"/>
          <w:szCs w:val="19"/>
          <w:lang w:eastAsia="nb-NO"/>
        </w:rPr>
        <w:drawing>
          <wp:inline distT="0" distB="0" distL="0" distR="0" wp14:anchorId="4FA3426C" wp14:editId="1EE569DB">
            <wp:extent cx="9525" cy="9525"/>
            <wp:effectExtent l="0" t="0" r="0" b="0"/>
            <wp:docPr id="1" name="Bilde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CE0" w:rsidRPr="00157CE0" w:rsidRDefault="00157CE0" w:rsidP="00157CE0">
      <w:pPr>
        <w:spacing w:after="0" w:line="240" w:lineRule="auto"/>
        <w:rPr>
          <w:rFonts w:ascii="Arial" w:eastAsia="Times New Roman" w:hAnsi="Arial" w:cs="Arial"/>
          <w:color w:val="888888"/>
          <w:sz w:val="19"/>
          <w:szCs w:val="19"/>
          <w:shd w:val="clear" w:color="auto" w:fill="FFFFFF"/>
          <w:lang w:eastAsia="nb-NO"/>
        </w:rPr>
      </w:pPr>
    </w:p>
    <w:p w:rsidR="00157CE0" w:rsidRPr="00157CE0" w:rsidRDefault="00157CE0" w:rsidP="00157CE0">
      <w:pPr>
        <w:spacing w:after="0" w:line="240" w:lineRule="auto"/>
        <w:rPr>
          <w:rFonts w:ascii="Arial" w:eastAsia="Times New Roman" w:hAnsi="Arial" w:cs="Arial"/>
          <w:color w:val="888888"/>
          <w:sz w:val="19"/>
          <w:szCs w:val="19"/>
          <w:shd w:val="clear" w:color="auto" w:fill="FFFFFF"/>
          <w:lang w:eastAsia="nb-NO"/>
        </w:rPr>
      </w:pPr>
      <w:r w:rsidRPr="00157CE0">
        <w:rPr>
          <w:rFonts w:ascii="Arial" w:eastAsia="Times New Roman" w:hAnsi="Arial" w:cs="Arial"/>
          <w:color w:val="888888"/>
          <w:sz w:val="19"/>
          <w:szCs w:val="19"/>
          <w:shd w:val="clear" w:color="auto" w:fill="FFFFFF"/>
          <w:lang w:eastAsia="nb-NO"/>
        </w:rPr>
        <w:t>Kirsti</w:t>
      </w:r>
    </w:p>
    <w:p w:rsidR="00157CE0" w:rsidRDefault="00157CE0"/>
    <w:sectPr w:rsidR="00157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E0"/>
    <w:rsid w:val="00157CE0"/>
    <w:rsid w:val="008E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CCF6A"/>
  <w15:chartTrackingRefBased/>
  <w15:docId w15:val="{5634FCBB-5914-4E4C-B3AA-7902155D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6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152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374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09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Brekken</dc:creator>
  <cp:keywords/>
  <dc:description/>
  <cp:lastModifiedBy>Birgit Brekken</cp:lastModifiedBy>
  <cp:revision>2</cp:revision>
  <dcterms:created xsi:type="dcterms:W3CDTF">2018-03-06T21:33:00Z</dcterms:created>
  <dcterms:modified xsi:type="dcterms:W3CDTF">2018-03-11T21:18:00Z</dcterms:modified>
</cp:coreProperties>
</file>